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8B" w:rsidRPr="00722EAD" w:rsidRDefault="00C5608B" w:rsidP="00C5608B">
      <w:pPr>
        <w:jc w:val="both"/>
        <w:rPr>
          <w:rFonts w:ascii="Bookman Old Style" w:hAnsi="Bookman Old Style"/>
          <w:b/>
          <w:sz w:val="22"/>
          <w:szCs w:val="22"/>
        </w:rPr>
      </w:pPr>
      <w:r w:rsidRPr="00722EAD">
        <w:rPr>
          <w:rFonts w:ascii="Bookman Old Style" w:hAnsi="Bookman Old Style"/>
          <w:b/>
          <w:sz w:val="22"/>
          <w:szCs w:val="22"/>
        </w:rPr>
        <w:t>MODULO A)</w:t>
      </w:r>
    </w:p>
    <w:p w:rsidR="00C5608B" w:rsidRPr="00722EAD" w:rsidRDefault="00C5608B" w:rsidP="00C5608B">
      <w:pPr>
        <w:jc w:val="both"/>
        <w:rPr>
          <w:rFonts w:ascii="Bookman Old Style" w:hAnsi="Bookman Old Style"/>
          <w:b/>
          <w:sz w:val="22"/>
          <w:szCs w:val="22"/>
        </w:rPr>
      </w:pPr>
      <w:r>
        <w:rPr>
          <w:rFonts w:ascii="Bookman Old Style" w:hAnsi="Bookman Old Style"/>
          <w:b/>
          <w:sz w:val="22"/>
          <w:szCs w:val="22"/>
        </w:rPr>
        <w:t xml:space="preserve">Oggetto: Avviso </w:t>
      </w:r>
      <w:r w:rsidRPr="0087137F">
        <w:rPr>
          <w:rFonts w:ascii="Bookman Old Style" w:hAnsi="Bookman Old Style"/>
          <w:b/>
          <w:sz w:val="22"/>
          <w:szCs w:val="22"/>
        </w:rPr>
        <w:t xml:space="preserve">manifestazione d’interesse per </w:t>
      </w:r>
      <w:r>
        <w:rPr>
          <w:rFonts w:ascii="Bookman Old Style" w:hAnsi="Bookman Old Style"/>
          <w:b/>
          <w:sz w:val="22"/>
          <w:szCs w:val="22"/>
        </w:rPr>
        <w:t xml:space="preserve">affidamento incarico </w:t>
      </w:r>
      <w:r w:rsidRPr="0087137F">
        <w:rPr>
          <w:rFonts w:ascii="Bookman Old Style" w:hAnsi="Bookman Old Style"/>
          <w:b/>
          <w:sz w:val="22"/>
          <w:szCs w:val="22"/>
        </w:rPr>
        <w:t xml:space="preserve">professionale </w:t>
      </w:r>
      <w:r>
        <w:rPr>
          <w:rFonts w:ascii="Bookman Old Style" w:hAnsi="Bookman Old Style"/>
          <w:b/>
          <w:sz w:val="22"/>
          <w:szCs w:val="22"/>
        </w:rPr>
        <w:t>“Esperto in networking e Cooperazione Territoriale Europea” da incaricare nella realizzazione del progetto</w:t>
      </w:r>
      <w:r w:rsidRPr="0087137F">
        <w:rPr>
          <w:rFonts w:ascii="Bookman Old Style" w:hAnsi="Bookman Old Style"/>
          <w:b/>
          <w:sz w:val="22"/>
          <w:szCs w:val="22"/>
        </w:rPr>
        <w:t xml:space="preserve"> SMART HERITAGE – PROGRAMMA INTERREG ADRION 2014-2020 – CUP </w:t>
      </w:r>
      <w:r w:rsidRPr="00722EAD">
        <w:rPr>
          <w:rFonts w:ascii="Bookman Old Style" w:hAnsi="Bookman Old Style"/>
          <w:b/>
          <w:sz w:val="22"/>
          <w:szCs w:val="22"/>
        </w:rPr>
        <w:t>D39F17000110007</w:t>
      </w:r>
      <w:r w:rsidRPr="0087137F">
        <w:rPr>
          <w:rFonts w:ascii="Bookman Old Style" w:hAnsi="Bookman Old Style"/>
          <w:b/>
          <w:sz w:val="22"/>
          <w:szCs w:val="22"/>
        </w:rPr>
        <w:t xml:space="preserve">  CIG: </w:t>
      </w:r>
      <w:r>
        <w:rPr>
          <w:rFonts w:ascii="Bookman Old Style" w:hAnsi="Bookman Old Style"/>
          <w:b/>
          <w:sz w:val="22"/>
          <w:szCs w:val="22"/>
        </w:rPr>
        <w:t xml:space="preserve">ZA829EBEA7 - </w:t>
      </w:r>
      <w:r w:rsidRPr="00722EAD">
        <w:rPr>
          <w:rFonts w:ascii="Bookman Old Style" w:hAnsi="Bookman Old Style"/>
          <w:b/>
          <w:sz w:val="22"/>
          <w:szCs w:val="22"/>
        </w:rPr>
        <w:t xml:space="preserve">Richiesta di invito. </w:t>
      </w:r>
    </w:p>
    <w:p w:rsidR="00C5608B" w:rsidRDefault="00C5608B" w:rsidP="00C5608B">
      <w:pPr>
        <w:jc w:val="both"/>
        <w:rPr>
          <w:rFonts w:ascii="Bookman Old Style" w:hAnsi="Bookman Old Style"/>
        </w:rPr>
      </w:pPr>
    </w:p>
    <w:p w:rsidR="00C5608B" w:rsidRPr="00722EAD" w:rsidRDefault="00C5608B" w:rsidP="00C5608B">
      <w:pPr>
        <w:jc w:val="both"/>
        <w:rPr>
          <w:rFonts w:ascii="Bookman Old Style" w:hAnsi="Bookman Old Style"/>
          <w:b/>
        </w:rPr>
      </w:pPr>
      <w:r w:rsidRPr="00722EAD">
        <w:rPr>
          <w:rFonts w:ascii="Bookman Old Style" w:hAnsi="Bookman Old Style"/>
          <w:b/>
        </w:rPr>
        <w:t xml:space="preserve">DICHIARAZIONE SOSTITUTIVA COMPLETA </w:t>
      </w:r>
    </w:p>
    <w:p w:rsidR="00C5608B" w:rsidRPr="00CD36AF" w:rsidRDefault="00C5608B" w:rsidP="00C5608B">
      <w:pPr>
        <w:jc w:val="both"/>
        <w:rPr>
          <w:rFonts w:ascii="Bookman Old Style" w:hAnsi="Bookman Old Style"/>
        </w:rPr>
      </w:pPr>
    </w:p>
    <w:p w:rsidR="00C5608B" w:rsidRDefault="00C5608B" w:rsidP="00C5608B">
      <w:pPr>
        <w:jc w:val="both"/>
        <w:rPr>
          <w:rFonts w:ascii="Bookman Old Style" w:hAnsi="Bookman Old Style"/>
        </w:rPr>
      </w:pPr>
      <w:r w:rsidRPr="00CD36AF">
        <w:rPr>
          <w:rFonts w:ascii="Bookman Old Style" w:hAnsi="Bookman Old Style"/>
        </w:rPr>
        <w:t>Il sottoscritto</w:t>
      </w:r>
      <w:r>
        <w:rPr>
          <w:rFonts w:ascii="Bookman Old Style" w:hAnsi="Bookman Old Style"/>
        </w:rPr>
        <w:t>/a</w:t>
      </w:r>
      <w:r w:rsidRPr="00CD36AF">
        <w:rPr>
          <w:rFonts w:ascii="Bookman Old Style" w:hAnsi="Bookman Old Style"/>
        </w:rPr>
        <w:t>____________________, nato</w:t>
      </w:r>
      <w:r>
        <w:rPr>
          <w:rFonts w:ascii="Bookman Old Style" w:hAnsi="Bookman Old Style"/>
        </w:rPr>
        <w:t>/a</w:t>
      </w:r>
      <w:r w:rsidRPr="00CD36AF">
        <w:rPr>
          <w:rFonts w:ascii="Bookman Old Style" w:hAnsi="Bookman Old Style"/>
        </w:rPr>
        <w:t xml:space="preserve"> </w:t>
      </w:r>
      <w:proofErr w:type="spellStart"/>
      <w:r w:rsidRPr="00CD36AF">
        <w:rPr>
          <w:rFonts w:ascii="Bookman Old Style" w:hAnsi="Bookman Old Style"/>
        </w:rPr>
        <w:t>a</w:t>
      </w:r>
      <w:proofErr w:type="spellEnd"/>
      <w:r w:rsidRPr="00CD36AF">
        <w:rPr>
          <w:rFonts w:ascii="Bookman Old Style" w:hAnsi="Bookman Old Style"/>
        </w:rPr>
        <w:t xml:space="preserve"> ________________________ il _______________, residente in _____________________ alla via________________________, </w:t>
      </w:r>
      <w:r>
        <w:rPr>
          <w:rFonts w:ascii="Bookman Old Style" w:hAnsi="Bookman Old Style"/>
        </w:rPr>
        <w:t>professionista/</w:t>
      </w:r>
      <w:r w:rsidRPr="00CD36AF">
        <w:rPr>
          <w:rFonts w:ascii="Bookman Old Style" w:hAnsi="Bookman Old Style"/>
        </w:rPr>
        <w:t xml:space="preserve">legale rappresentante della </w:t>
      </w:r>
      <w:r>
        <w:rPr>
          <w:rFonts w:ascii="Bookman Old Style" w:hAnsi="Bookman Old Style"/>
        </w:rPr>
        <w:t>impresa/</w:t>
      </w:r>
      <w:r w:rsidRPr="00CD36AF">
        <w:rPr>
          <w:rFonts w:ascii="Bookman Old Style" w:hAnsi="Bookman Old Style"/>
        </w:rPr>
        <w:t xml:space="preserve"> __________________________________________________, con sede in ___________ ___________________________________ via ________________________________________ P. IVA ______________________________</w:t>
      </w:r>
      <w:r>
        <w:rPr>
          <w:rFonts w:ascii="Bookman Old Style" w:hAnsi="Bookman Old Style"/>
        </w:rPr>
        <w:t>C.F.____________________________</w:t>
      </w:r>
      <w:r w:rsidRPr="00CD36AF">
        <w:rPr>
          <w:rFonts w:ascii="Bookman Old Style" w:hAnsi="Bookman Old Style"/>
        </w:rPr>
        <w:t xml:space="preserve"> tel._____________________________ fax._______________________________, </w:t>
      </w:r>
      <w:proofErr w:type="spellStart"/>
      <w:r>
        <w:rPr>
          <w:rFonts w:ascii="Bookman Old Style" w:hAnsi="Bookman Old Style"/>
        </w:rPr>
        <w:t>pec</w:t>
      </w:r>
      <w:proofErr w:type="spellEnd"/>
      <w:r>
        <w:rPr>
          <w:rFonts w:ascii="Bookman Old Style" w:hAnsi="Bookman Old Style"/>
        </w:rPr>
        <w:t>:______________________________________________________</w:t>
      </w:r>
    </w:p>
    <w:p w:rsidR="00C5608B" w:rsidRPr="00CD36AF" w:rsidRDefault="00C5608B" w:rsidP="00C5608B">
      <w:pPr>
        <w:jc w:val="both"/>
        <w:rPr>
          <w:rFonts w:ascii="Bookman Old Style" w:hAnsi="Bookman Old Style"/>
        </w:rPr>
      </w:pPr>
    </w:p>
    <w:p w:rsidR="00C5608B" w:rsidRDefault="00C5608B" w:rsidP="00C5608B">
      <w:pPr>
        <w:jc w:val="center"/>
        <w:rPr>
          <w:rFonts w:ascii="Bookman Old Style" w:hAnsi="Bookman Old Style"/>
          <w:b/>
        </w:rPr>
      </w:pPr>
      <w:r w:rsidRPr="00722EAD">
        <w:rPr>
          <w:rFonts w:ascii="Bookman Old Style" w:hAnsi="Bookman Old Style"/>
          <w:b/>
        </w:rPr>
        <w:t>MANIFESTA</w:t>
      </w:r>
    </w:p>
    <w:p w:rsidR="00C5608B" w:rsidRPr="00722EAD" w:rsidRDefault="00C5608B" w:rsidP="00C5608B">
      <w:pPr>
        <w:jc w:val="center"/>
        <w:rPr>
          <w:rFonts w:ascii="Bookman Old Style" w:hAnsi="Bookman Old Style"/>
          <w:b/>
        </w:rPr>
      </w:pPr>
    </w:p>
    <w:p w:rsidR="00C5608B" w:rsidRPr="00722EAD" w:rsidRDefault="00C5608B" w:rsidP="00C5608B">
      <w:pPr>
        <w:jc w:val="both"/>
        <w:rPr>
          <w:rFonts w:ascii="Bookman Old Style" w:hAnsi="Bookman Old Style"/>
          <w:sz w:val="22"/>
          <w:szCs w:val="22"/>
        </w:rPr>
      </w:pPr>
      <w:r w:rsidRPr="00722EAD">
        <w:rPr>
          <w:rFonts w:ascii="Bookman Old Style" w:hAnsi="Bookman Old Style"/>
          <w:sz w:val="22"/>
          <w:szCs w:val="22"/>
        </w:rPr>
        <w:t xml:space="preserve">il proprio interesse a partecipare ad eventuale procedura di gara che sarà indetta da codesta Stazione Appaltante, </w:t>
      </w:r>
      <w:r w:rsidRPr="0087137F">
        <w:rPr>
          <w:rFonts w:ascii="Bookman Old Style" w:hAnsi="Bookman Old Style"/>
          <w:color w:val="000000"/>
          <w:sz w:val="22"/>
          <w:szCs w:val="22"/>
        </w:rPr>
        <w:t>per l’individuazione di</w:t>
      </w:r>
      <w:r>
        <w:rPr>
          <w:rFonts w:ascii="Bookman Old Style" w:hAnsi="Bookman Old Style"/>
          <w:color w:val="000000"/>
          <w:sz w:val="22"/>
          <w:szCs w:val="22"/>
        </w:rPr>
        <w:t xml:space="preserve"> soggetti</w:t>
      </w:r>
      <w:r w:rsidRPr="0087137F">
        <w:rPr>
          <w:rFonts w:ascii="Bookman Old Style" w:hAnsi="Bookman Old Style"/>
          <w:color w:val="000000"/>
          <w:sz w:val="22"/>
          <w:szCs w:val="22"/>
        </w:rPr>
        <w:t xml:space="preserve"> </w:t>
      </w:r>
      <w:r w:rsidRPr="00EC5F5C">
        <w:rPr>
          <w:rFonts w:ascii="Bookman Old Style" w:hAnsi="Bookman Old Style"/>
          <w:color w:val="000000"/>
          <w:sz w:val="22"/>
          <w:szCs w:val="22"/>
        </w:rPr>
        <w:t>da consultare e invitare alla successiva procedura negoziata</w:t>
      </w:r>
      <w:r>
        <w:rPr>
          <w:rFonts w:ascii="Bookman Old Style" w:hAnsi="Bookman Old Style"/>
          <w:color w:val="000000"/>
          <w:sz w:val="22"/>
          <w:szCs w:val="22"/>
        </w:rPr>
        <w:t>,</w:t>
      </w:r>
      <w:r w:rsidRPr="00EC5F5C">
        <w:rPr>
          <w:rFonts w:ascii="Bookman Old Style" w:hAnsi="Bookman Old Style"/>
          <w:color w:val="000000"/>
          <w:sz w:val="22"/>
          <w:szCs w:val="22"/>
        </w:rPr>
        <w:t xml:space="preserve"> per l’individuazione di un</w:t>
      </w:r>
      <w:r>
        <w:rPr>
          <w:rFonts w:ascii="Bookman Old Style" w:hAnsi="Bookman Old Style"/>
          <w:color w:val="000000"/>
          <w:sz w:val="22"/>
          <w:szCs w:val="22"/>
        </w:rPr>
        <w:t xml:space="preserve"> soggetto</w:t>
      </w:r>
      <w:r w:rsidRPr="0087137F">
        <w:rPr>
          <w:rFonts w:ascii="Bookman Old Style" w:hAnsi="Bookman Old Style"/>
          <w:color w:val="000000"/>
          <w:sz w:val="22"/>
          <w:szCs w:val="22"/>
        </w:rPr>
        <w:t xml:space="preserve"> esperto</w:t>
      </w:r>
      <w:r>
        <w:rPr>
          <w:rFonts w:ascii="Bookman Old Style" w:hAnsi="Bookman Old Style"/>
          <w:color w:val="000000"/>
          <w:sz w:val="22"/>
          <w:szCs w:val="22"/>
        </w:rPr>
        <w:t xml:space="preserve"> </w:t>
      </w:r>
      <w:r w:rsidRPr="0087137F">
        <w:rPr>
          <w:rFonts w:ascii="Bookman Old Style" w:hAnsi="Bookman Old Style"/>
          <w:color w:val="000000"/>
          <w:sz w:val="22"/>
          <w:szCs w:val="22"/>
        </w:rPr>
        <w:t>in cooperazione territoriale europea e networking</w:t>
      </w:r>
      <w:r>
        <w:rPr>
          <w:rFonts w:ascii="Bookman Old Style" w:hAnsi="Bookman Old Style"/>
          <w:color w:val="000000"/>
          <w:sz w:val="22"/>
          <w:szCs w:val="22"/>
        </w:rPr>
        <w:t xml:space="preserve"> a cui affidare la </w:t>
      </w:r>
      <w:r w:rsidRPr="00EC5F5C">
        <w:rPr>
          <w:rFonts w:ascii="Bookman Old Style" w:hAnsi="Bookman Old Style"/>
          <w:color w:val="000000"/>
          <w:sz w:val="22"/>
          <w:szCs w:val="22"/>
        </w:rPr>
        <w:t xml:space="preserve">realizzazione </w:t>
      </w:r>
      <w:r>
        <w:rPr>
          <w:rFonts w:ascii="Bookman Old Style" w:hAnsi="Bookman Old Style"/>
          <w:color w:val="000000"/>
          <w:sz w:val="22"/>
          <w:szCs w:val="22"/>
        </w:rPr>
        <w:t>di alcune</w:t>
      </w:r>
      <w:r w:rsidRPr="00EC5F5C">
        <w:rPr>
          <w:rFonts w:ascii="Bookman Old Style" w:hAnsi="Bookman Old Style"/>
          <w:color w:val="000000"/>
          <w:sz w:val="22"/>
          <w:szCs w:val="22"/>
        </w:rPr>
        <w:t xml:space="preserve"> attività del progetto </w:t>
      </w:r>
      <w:r w:rsidRPr="00E34A5D">
        <w:rPr>
          <w:rFonts w:ascii="Bookman Old Style" w:hAnsi="Bookman Old Style"/>
          <w:i/>
          <w:sz w:val="22"/>
          <w:szCs w:val="22"/>
        </w:rPr>
        <w:t xml:space="preserve">“Smart Heritage - </w:t>
      </w:r>
      <w:proofErr w:type="spellStart"/>
      <w:r w:rsidRPr="00E34A5D">
        <w:rPr>
          <w:rFonts w:ascii="Bookman Old Style" w:hAnsi="Bookman Old Style"/>
          <w:i/>
          <w:sz w:val="22"/>
          <w:szCs w:val="22"/>
        </w:rPr>
        <w:t>Sustainable</w:t>
      </w:r>
      <w:proofErr w:type="spellEnd"/>
      <w:r w:rsidRPr="00E34A5D">
        <w:rPr>
          <w:rFonts w:ascii="Bookman Old Style" w:hAnsi="Bookman Old Style"/>
          <w:i/>
          <w:sz w:val="22"/>
          <w:szCs w:val="22"/>
        </w:rPr>
        <w:t xml:space="preserve"> management and promotion of common cultural </w:t>
      </w:r>
      <w:proofErr w:type="spellStart"/>
      <w:r w:rsidRPr="00E34A5D">
        <w:rPr>
          <w:rFonts w:ascii="Bookman Old Style" w:hAnsi="Bookman Old Style"/>
          <w:i/>
          <w:sz w:val="22"/>
          <w:szCs w:val="22"/>
        </w:rPr>
        <w:t>heritage</w:t>
      </w:r>
      <w:proofErr w:type="spellEnd"/>
      <w:r w:rsidRPr="00E34A5D">
        <w:rPr>
          <w:rFonts w:ascii="Bookman Old Style" w:hAnsi="Bookman Old Style"/>
        </w:rPr>
        <w:t>”</w:t>
      </w:r>
      <w:r w:rsidRPr="00722EAD">
        <w:rPr>
          <w:rFonts w:ascii="Bookman Old Style" w:hAnsi="Bookman Old Style"/>
          <w:sz w:val="22"/>
          <w:szCs w:val="22"/>
        </w:rPr>
        <w:t xml:space="preserve">. </w:t>
      </w:r>
    </w:p>
    <w:p w:rsidR="00C5608B" w:rsidRDefault="00C5608B" w:rsidP="00C5608B">
      <w:pPr>
        <w:jc w:val="both"/>
        <w:rPr>
          <w:rFonts w:ascii="Bookman Old Style" w:hAnsi="Bookman Old Style"/>
          <w:sz w:val="22"/>
          <w:szCs w:val="22"/>
        </w:rPr>
      </w:pPr>
      <w:r w:rsidRPr="00722EAD">
        <w:rPr>
          <w:rFonts w:ascii="Bookman Old Style" w:hAnsi="Bookman Old Style"/>
          <w:sz w:val="22"/>
          <w:szCs w:val="22"/>
        </w:rPr>
        <w:t xml:space="preserve">A tal fine, consapevole delle responsabilità penali e delle relative sanzioni, in caso di dichiarazioni non veritiere, di formazione o uso di atti falsi, richiamate dall’art. 76 del D.P.R. n. 445 del 28 dicembre 2000, nonché consapevole degli effetti amministrativi ai sensi dell’art. 75 del D.P.R. n. 445 del 28 dicembre 2000, ai sensi degli artt. 46 e 47 e seguenti del medesimo D.P.R. n. 445/2000, </w:t>
      </w:r>
    </w:p>
    <w:p w:rsidR="00C5608B" w:rsidRPr="00722EAD" w:rsidRDefault="00C5608B" w:rsidP="00C5608B">
      <w:pPr>
        <w:jc w:val="both"/>
        <w:rPr>
          <w:rFonts w:ascii="Bookman Old Style" w:hAnsi="Bookman Old Style"/>
          <w:sz w:val="22"/>
          <w:szCs w:val="22"/>
        </w:rPr>
      </w:pPr>
    </w:p>
    <w:p w:rsidR="00C5608B" w:rsidRDefault="00C5608B" w:rsidP="00C5608B">
      <w:pPr>
        <w:jc w:val="center"/>
        <w:rPr>
          <w:rFonts w:ascii="Bookman Old Style" w:hAnsi="Bookman Old Style"/>
          <w:b/>
          <w:sz w:val="22"/>
          <w:szCs w:val="22"/>
        </w:rPr>
      </w:pPr>
      <w:r w:rsidRPr="00722EAD">
        <w:rPr>
          <w:rFonts w:ascii="Bookman Old Style" w:hAnsi="Bookman Old Style"/>
          <w:b/>
          <w:sz w:val="22"/>
          <w:szCs w:val="22"/>
        </w:rPr>
        <w:t>DICHIARA</w:t>
      </w:r>
    </w:p>
    <w:p w:rsidR="00C5608B" w:rsidRPr="00722EAD" w:rsidRDefault="00C5608B" w:rsidP="00C5608B">
      <w:pPr>
        <w:jc w:val="center"/>
        <w:rPr>
          <w:rFonts w:ascii="Bookman Old Style" w:hAnsi="Bookman Old Style"/>
          <w:b/>
          <w:sz w:val="22"/>
          <w:szCs w:val="22"/>
        </w:rPr>
      </w:pPr>
    </w:p>
    <w:p w:rsidR="00C5608B" w:rsidRPr="008D3B84" w:rsidRDefault="00C5608B" w:rsidP="00C5608B">
      <w:pPr>
        <w:jc w:val="both"/>
        <w:rPr>
          <w:rFonts w:ascii="Bookman Old Style" w:hAnsi="Bookman Old Style"/>
          <w:sz w:val="22"/>
          <w:szCs w:val="22"/>
        </w:rPr>
      </w:pPr>
      <w:r>
        <w:rPr>
          <w:rFonts w:ascii="Bookman Old Style" w:hAnsi="Bookman Old Style"/>
          <w:sz w:val="22"/>
          <w:szCs w:val="22"/>
        </w:rPr>
        <w:t xml:space="preserve">1. </w:t>
      </w:r>
      <w:r w:rsidRPr="008D3B84">
        <w:rPr>
          <w:rFonts w:ascii="Bookman Old Style" w:hAnsi="Bookman Old Style"/>
          <w:sz w:val="22"/>
          <w:szCs w:val="22"/>
        </w:rPr>
        <w:t xml:space="preserve">di possedere la cittadinanza italiana </w:t>
      </w:r>
      <w:r w:rsidRPr="008D3B84">
        <w:rPr>
          <w:rFonts w:ascii="Bookman Old Style" w:hAnsi="Bookman Old Style"/>
          <w:color w:val="000000"/>
          <w:sz w:val="22"/>
          <w:szCs w:val="22"/>
        </w:rPr>
        <w:t>(</w:t>
      </w:r>
      <w:r w:rsidRPr="008D3B84">
        <w:rPr>
          <w:rFonts w:ascii="Bookman Old Style" w:hAnsi="Bookman Old Style"/>
          <w:sz w:val="22"/>
          <w:szCs w:val="22"/>
        </w:rPr>
        <w:t>fatte salve le equiparazioni stabilite dalle leggi vigenti), o la cittadinanza di uno dei Paesi dell’Unione Europea;</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2</w:t>
      </w:r>
      <w:r w:rsidRPr="008D3B84">
        <w:rPr>
          <w:rFonts w:ascii="Bookman Old Style" w:hAnsi="Bookman Old Style"/>
          <w:sz w:val="22"/>
          <w:szCs w:val="22"/>
        </w:rPr>
        <w:t>. di essere iscritto nelle liste elettorali del Comune di residenza, ovvero i motivi della non iscrizione o della cancellazione dalle liste elettorali stesse;</w:t>
      </w:r>
    </w:p>
    <w:p w:rsidR="00C5608B"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3. di possedere i requisiti</w:t>
      </w:r>
      <w:r w:rsidRPr="008D3B84">
        <w:rPr>
          <w:rFonts w:ascii="Bookman Old Style" w:hAnsi="Bookman Old Style"/>
          <w:sz w:val="22"/>
          <w:szCs w:val="22"/>
        </w:rPr>
        <w:t xml:space="preserve"> specific</w:t>
      </w:r>
      <w:r>
        <w:rPr>
          <w:rFonts w:ascii="Bookman Old Style" w:hAnsi="Bookman Old Style"/>
          <w:sz w:val="22"/>
          <w:szCs w:val="22"/>
        </w:rPr>
        <w:t>i</w:t>
      </w:r>
      <w:r w:rsidRPr="008D3B84">
        <w:rPr>
          <w:rFonts w:ascii="Bookman Old Style" w:hAnsi="Bookman Old Style"/>
          <w:sz w:val="22"/>
          <w:szCs w:val="22"/>
        </w:rPr>
        <w:t xml:space="preserve"> di accesso richiest</w:t>
      </w:r>
      <w:r>
        <w:rPr>
          <w:rFonts w:ascii="Bookman Old Style" w:hAnsi="Bookman Old Style"/>
          <w:sz w:val="22"/>
          <w:szCs w:val="22"/>
        </w:rPr>
        <w:t>i e precisamente:</w:t>
      </w:r>
    </w:p>
    <w:p w:rsidR="00C5608B" w:rsidRPr="008D3B84" w:rsidRDefault="00C5608B" w:rsidP="00C5608B">
      <w:pPr>
        <w:pStyle w:val="Default"/>
        <w:spacing w:after="27"/>
        <w:jc w:val="both"/>
        <w:rPr>
          <w:rFonts w:ascii="Bookman Old Style" w:hAnsi="Bookman Old Style"/>
          <w:color w:val="auto"/>
          <w:sz w:val="22"/>
          <w:szCs w:val="22"/>
        </w:rPr>
      </w:pPr>
      <w:r w:rsidRPr="003506DB">
        <w:rPr>
          <w:rFonts w:ascii="Bookman Old Style" w:hAnsi="Bookman Old Style"/>
          <w:sz w:val="32"/>
          <w:szCs w:val="32"/>
        </w:rPr>
        <w:sym w:font="Wingdings 2" w:char="F02A"/>
      </w:r>
      <w:r>
        <w:rPr>
          <w:rFonts w:ascii="Bookman Old Style" w:hAnsi="Bookman Old Style"/>
          <w:sz w:val="32"/>
          <w:szCs w:val="32"/>
        </w:rPr>
        <w:t xml:space="preserve"> </w:t>
      </w:r>
      <w:r w:rsidRPr="008D3B84">
        <w:rPr>
          <w:rFonts w:ascii="Bookman Old Style" w:hAnsi="Bookman Old Style"/>
          <w:color w:val="auto"/>
          <w:sz w:val="22"/>
          <w:szCs w:val="22"/>
        </w:rPr>
        <w:t>Titolo di studio: Diploma di Laurea specialistica, conseguita in base all’ordinamento previgente a quello introdotto con D.M. 509/1999 o equivalente laurea specialistica/magistrale prevista nel nuovo ordinamento universitario, ferme restando le equipol</w:t>
      </w:r>
      <w:r>
        <w:rPr>
          <w:rFonts w:ascii="Bookman Old Style" w:hAnsi="Bookman Old Style"/>
          <w:color w:val="auto"/>
          <w:sz w:val="22"/>
          <w:szCs w:val="22"/>
        </w:rPr>
        <w:t xml:space="preserve">lenze previste dall’ordinamento </w:t>
      </w:r>
      <w:r w:rsidRPr="008D3B84">
        <w:rPr>
          <w:rFonts w:ascii="Bookman Old Style" w:hAnsi="Bookman Old Style"/>
          <w:color w:val="auto"/>
          <w:sz w:val="22"/>
          <w:szCs w:val="22"/>
        </w:rPr>
        <w:t>vigente</w:t>
      </w:r>
      <w:r>
        <w:rPr>
          <w:rFonts w:ascii="Bookman Old Style" w:hAnsi="Bookman Old Style"/>
          <w:color w:val="auto"/>
          <w:sz w:val="22"/>
          <w:szCs w:val="22"/>
        </w:rPr>
        <w:t>:________________________________________________________________conseguito nell’anno_______________________presso_______________________________________________</w:t>
      </w:r>
    </w:p>
    <w:p w:rsidR="00C5608B" w:rsidRDefault="00C5608B" w:rsidP="00C5608B">
      <w:pPr>
        <w:pStyle w:val="Default"/>
        <w:spacing w:after="27"/>
        <w:jc w:val="both"/>
        <w:rPr>
          <w:rFonts w:ascii="Bookman Old Style" w:hAnsi="Bookman Old Style"/>
          <w:color w:val="auto"/>
          <w:sz w:val="22"/>
          <w:szCs w:val="22"/>
        </w:rPr>
      </w:pPr>
    </w:p>
    <w:p w:rsidR="00C5608B" w:rsidRDefault="00C5608B" w:rsidP="00C5608B">
      <w:pPr>
        <w:pStyle w:val="Default"/>
        <w:spacing w:after="27"/>
        <w:jc w:val="both"/>
        <w:rPr>
          <w:rFonts w:ascii="Bookman Old Style" w:hAnsi="Bookman Old Style"/>
          <w:color w:val="auto"/>
          <w:sz w:val="22"/>
          <w:szCs w:val="22"/>
        </w:rPr>
      </w:pPr>
      <w:r w:rsidRPr="003506DB">
        <w:rPr>
          <w:rFonts w:ascii="Bookman Old Style" w:hAnsi="Bookman Old Style"/>
          <w:sz w:val="32"/>
          <w:szCs w:val="32"/>
        </w:rPr>
        <w:sym w:font="Wingdings 2" w:char="F02A"/>
      </w:r>
      <w:r>
        <w:rPr>
          <w:rFonts w:ascii="Bookman Old Style" w:hAnsi="Bookman Old Style"/>
          <w:sz w:val="32"/>
          <w:szCs w:val="32"/>
        </w:rPr>
        <w:t xml:space="preserve"> </w:t>
      </w:r>
      <w:r w:rsidRPr="008D3B84">
        <w:rPr>
          <w:rFonts w:ascii="Bookman Old Style" w:hAnsi="Bookman Old Style"/>
          <w:color w:val="auto"/>
          <w:sz w:val="22"/>
          <w:szCs w:val="22"/>
        </w:rPr>
        <w:t>Comprovata esperienza lavorativa di almeno anni cinque presso soggetti pubblici e/o privati nel coordinamento, gestione o assistenza tecnica a progetti di cooperazione territoriale europea e/o progetti similari finanziati da fondi europei a gestione diretta</w:t>
      </w:r>
      <w:r>
        <w:rPr>
          <w:rFonts w:ascii="Bookman Old Style" w:hAnsi="Bookman Old Style"/>
          <w:color w:val="auto"/>
          <w:sz w:val="22"/>
          <w:szCs w:val="22"/>
        </w:rPr>
        <w:t xml:space="preserve"> </w:t>
      </w:r>
      <w:r w:rsidRPr="008D3B84">
        <w:rPr>
          <w:rFonts w:ascii="Bookman Old Style" w:hAnsi="Bookman Old Style"/>
          <w:i/>
          <w:color w:val="auto"/>
          <w:sz w:val="22"/>
          <w:szCs w:val="22"/>
        </w:rPr>
        <w:t>(Allegare determina, decreto o contratto di conferimento incarico ed indicare i periodi)</w:t>
      </w:r>
      <w:r>
        <w:rPr>
          <w:rFonts w:ascii="Bookman Old Style" w:hAnsi="Bookman Old Style"/>
          <w:color w:val="auto"/>
          <w:sz w:val="22"/>
          <w:szCs w:val="22"/>
        </w:rPr>
        <w:t>:</w:t>
      </w:r>
    </w:p>
    <w:p w:rsidR="00C5608B" w:rsidRPr="008D3B84" w:rsidRDefault="00C5608B" w:rsidP="00C5608B">
      <w:pPr>
        <w:pStyle w:val="Default"/>
        <w:spacing w:after="27"/>
        <w:jc w:val="both"/>
        <w:rPr>
          <w:rFonts w:ascii="Bookman Old Style" w:hAnsi="Bookman Old Style"/>
          <w:color w:val="auto"/>
          <w:sz w:val="22"/>
          <w:szCs w:val="22"/>
        </w:rPr>
      </w:pPr>
      <w:r>
        <w:rPr>
          <w:rFonts w:ascii="Bookman Old Style" w:hAnsi="Bookman Old Style"/>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3B84">
        <w:rPr>
          <w:rFonts w:ascii="Bookman Old Style" w:hAnsi="Bookman Old Style"/>
          <w:color w:val="auto"/>
          <w:sz w:val="22"/>
          <w:szCs w:val="22"/>
        </w:rPr>
        <w:t xml:space="preserve"> </w:t>
      </w:r>
    </w:p>
    <w:p w:rsidR="00C5608B" w:rsidRDefault="00C5608B" w:rsidP="00C5608B">
      <w:pPr>
        <w:pStyle w:val="Default"/>
        <w:spacing w:after="27"/>
        <w:jc w:val="both"/>
        <w:rPr>
          <w:sz w:val="22"/>
          <w:szCs w:val="22"/>
        </w:rPr>
      </w:pPr>
    </w:p>
    <w:p w:rsidR="00C5608B" w:rsidRPr="008D3B84" w:rsidRDefault="00C5608B" w:rsidP="00C5608B">
      <w:pPr>
        <w:pStyle w:val="Default"/>
        <w:spacing w:after="27"/>
        <w:jc w:val="both"/>
        <w:rPr>
          <w:rFonts w:ascii="Bookman Old Style" w:hAnsi="Bookman Old Style"/>
          <w:sz w:val="22"/>
          <w:szCs w:val="22"/>
        </w:rPr>
      </w:pPr>
      <w:r w:rsidRPr="003506DB">
        <w:rPr>
          <w:rFonts w:ascii="Bookman Old Style" w:hAnsi="Bookman Old Style"/>
          <w:sz w:val="32"/>
          <w:szCs w:val="32"/>
        </w:rPr>
        <w:lastRenderedPageBreak/>
        <w:sym w:font="Wingdings 2" w:char="F02A"/>
      </w:r>
      <w:r>
        <w:rPr>
          <w:rFonts w:ascii="Bookman Old Style" w:hAnsi="Bookman Old Style"/>
          <w:sz w:val="32"/>
          <w:szCs w:val="32"/>
        </w:rPr>
        <w:t xml:space="preserve"> </w:t>
      </w:r>
      <w:r w:rsidRPr="008D3B84">
        <w:rPr>
          <w:rFonts w:ascii="Bookman Old Style" w:hAnsi="Bookman Old Style"/>
          <w:sz w:val="22"/>
          <w:szCs w:val="22"/>
        </w:rPr>
        <w:t>Conoscenza parlata e scritta delle seguenti lingue: italiano, inglese livello</w:t>
      </w:r>
      <w:r>
        <w:rPr>
          <w:rFonts w:ascii="Bookman Old Style" w:hAnsi="Bookman Old Style"/>
          <w:sz w:val="22"/>
          <w:szCs w:val="22"/>
        </w:rPr>
        <w:t xml:space="preserve"> C1:__________________________________________________________________________________________________________________________________________________________________________</w:t>
      </w:r>
    </w:p>
    <w:p w:rsidR="00C5608B" w:rsidRDefault="00C5608B" w:rsidP="00C5608B">
      <w:pPr>
        <w:overflowPunct/>
        <w:jc w:val="both"/>
        <w:textAlignment w:val="auto"/>
        <w:rPr>
          <w:rFonts w:ascii="Bookman Old Style" w:hAnsi="Bookman Old Style"/>
          <w:sz w:val="22"/>
          <w:szCs w:val="22"/>
        </w:rPr>
      </w:pP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4</w:t>
      </w:r>
      <w:r w:rsidRPr="008D3B84">
        <w:rPr>
          <w:rFonts w:ascii="Bookman Old Style" w:hAnsi="Bookman Old Style"/>
          <w:sz w:val="22"/>
          <w:szCs w:val="22"/>
        </w:rPr>
        <w:t>. di non aver riportato condanne penali, e di non avere procedimenti penali in corso, specificando, in caso contrario, condanne e procedimenti in corso;</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5</w:t>
      </w:r>
      <w:r w:rsidRPr="008D3B84">
        <w:rPr>
          <w:rFonts w:ascii="Bookman Old Style" w:hAnsi="Bookman Old Style"/>
          <w:sz w:val="22"/>
          <w:szCs w:val="22"/>
        </w:rPr>
        <w:t>. di non essere stato destinatario di provvedimenti relativi all’applicazione di misure di sicurezza o di prevenzione e di non avere procedimenti in corso per l’applicazione delle stesse;</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6</w:t>
      </w:r>
      <w:r w:rsidRPr="008D3B84">
        <w:rPr>
          <w:rFonts w:ascii="Bookman Old Style" w:hAnsi="Bookman Old Style"/>
          <w:sz w:val="22"/>
          <w:szCs w:val="22"/>
        </w:rPr>
        <w:t>. di non essere stato destituito, dispensato o dichiarato decaduto dall’impiego presso Pubbliche Amministrazioni;</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7</w:t>
      </w:r>
      <w:r w:rsidRPr="008D3B84">
        <w:rPr>
          <w:rFonts w:ascii="Bookman Old Style" w:hAnsi="Bookman Old Style"/>
          <w:sz w:val="22"/>
          <w:szCs w:val="22"/>
        </w:rPr>
        <w:t>. di non intrattenere, alla data di pubblicazione del presente avviso, rapporti di lavoro subordinato alle dipendenze di Enti pubblici o di Soggetti privati;</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8</w:t>
      </w:r>
      <w:r w:rsidRPr="008D3B84">
        <w:rPr>
          <w:rFonts w:ascii="Bookman Old Style" w:hAnsi="Bookman Old Style"/>
          <w:sz w:val="22"/>
          <w:szCs w:val="22"/>
        </w:rPr>
        <w:t xml:space="preserve">. di non trovarsi in situazioni di incompatibilità, cumulo di impieghi ed incarichi, ai sensi dell’art.53 del D. </w:t>
      </w:r>
      <w:proofErr w:type="spellStart"/>
      <w:r w:rsidRPr="008D3B84">
        <w:rPr>
          <w:rFonts w:ascii="Bookman Old Style" w:hAnsi="Bookman Old Style"/>
          <w:sz w:val="22"/>
          <w:szCs w:val="22"/>
        </w:rPr>
        <w:t>Lgs</w:t>
      </w:r>
      <w:proofErr w:type="spellEnd"/>
      <w:r w:rsidRPr="008D3B84">
        <w:rPr>
          <w:rFonts w:ascii="Bookman Old Style" w:hAnsi="Bookman Old Style"/>
          <w:sz w:val="22"/>
          <w:szCs w:val="22"/>
        </w:rPr>
        <w:t>. n. 165/2001;</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9</w:t>
      </w:r>
      <w:r w:rsidRPr="008D3B84">
        <w:rPr>
          <w:rFonts w:ascii="Bookman Old Style" w:hAnsi="Bookman Old Style"/>
          <w:sz w:val="22"/>
          <w:szCs w:val="22"/>
        </w:rPr>
        <w:t>. di non rivestire</w:t>
      </w:r>
      <w:r>
        <w:rPr>
          <w:rFonts w:ascii="Bookman Old Style" w:hAnsi="Bookman Old Style"/>
          <w:sz w:val="22"/>
          <w:szCs w:val="22"/>
        </w:rPr>
        <w:t>/rivestire</w:t>
      </w:r>
      <w:r w:rsidRPr="008D3B84">
        <w:rPr>
          <w:rFonts w:ascii="Bookman Old Style" w:hAnsi="Bookman Old Style"/>
          <w:sz w:val="22"/>
          <w:szCs w:val="22"/>
        </w:rPr>
        <w:t>, alla data di pubblicazione del presente avviso, cariche elettive presso Pubbliche Amministrazioni;</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10</w:t>
      </w:r>
      <w:r w:rsidRPr="008D3B84">
        <w:rPr>
          <w:rFonts w:ascii="Bookman Old Style" w:hAnsi="Bookman Old Style"/>
          <w:sz w:val="22"/>
          <w:szCs w:val="22"/>
        </w:rPr>
        <w:t>. di avere idoneità fisica allo svolgimento dell’incarico a conferirsi, fatta salva la tutela per i portatori di handicap di cui alla legge 5.2.1992 n. 104;</w:t>
      </w:r>
    </w:p>
    <w:p w:rsidR="00C5608B" w:rsidRPr="00232865" w:rsidRDefault="00C5608B" w:rsidP="00C5608B">
      <w:pPr>
        <w:jc w:val="both"/>
        <w:rPr>
          <w:rFonts w:ascii="Bookman Old Style" w:hAnsi="Bookman Old Style"/>
          <w:sz w:val="22"/>
          <w:szCs w:val="22"/>
        </w:rPr>
      </w:pPr>
      <w:r>
        <w:rPr>
          <w:rFonts w:ascii="Bookman Old Style" w:hAnsi="Bookman Old Style"/>
        </w:rPr>
        <w:t xml:space="preserve">11. </w:t>
      </w:r>
      <w:r w:rsidRPr="00232865">
        <w:rPr>
          <w:rFonts w:ascii="Bookman Old Style" w:hAnsi="Bookman Old Style"/>
          <w:sz w:val="22"/>
          <w:szCs w:val="22"/>
        </w:rPr>
        <w:t xml:space="preserve">Di non trovarsi in alcuna delle cause di esclusione di cui all’art. 80 del </w:t>
      </w:r>
      <w:proofErr w:type="spellStart"/>
      <w:r w:rsidRPr="00232865">
        <w:rPr>
          <w:rFonts w:ascii="Bookman Old Style" w:hAnsi="Bookman Old Style"/>
          <w:sz w:val="22"/>
          <w:szCs w:val="22"/>
        </w:rPr>
        <w:t>D.lgs</w:t>
      </w:r>
      <w:proofErr w:type="spellEnd"/>
      <w:r w:rsidRPr="00232865">
        <w:rPr>
          <w:rFonts w:ascii="Bookman Old Style" w:hAnsi="Bookman Old Style"/>
          <w:sz w:val="22"/>
          <w:szCs w:val="22"/>
        </w:rPr>
        <w:t xml:space="preserve"> 50 del 18/04/2016 ( ex art.38, comma 1, del </w:t>
      </w:r>
      <w:proofErr w:type="spellStart"/>
      <w:r w:rsidRPr="00232865">
        <w:rPr>
          <w:rFonts w:ascii="Bookman Old Style" w:hAnsi="Bookman Old Style"/>
          <w:sz w:val="22"/>
          <w:szCs w:val="22"/>
        </w:rPr>
        <w:t>D.lgs</w:t>
      </w:r>
      <w:proofErr w:type="spellEnd"/>
      <w:r w:rsidRPr="00232865">
        <w:rPr>
          <w:rFonts w:ascii="Bookman Old Style" w:hAnsi="Bookman Old Style"/>
          <w:sz w:val="22"/>
          <w:szCs w:val="22"/>
        </w:rPr>
        <w:t xml:space="preserve"> 163/2006) e precisamente: 1a - ( art. 80, comma 1 - ex art.38</w:t>
      </w:r>
      <w:r>
        <w:rPr>
          <w:rFonts w:ascii="Bookman Old Style" w:hAnsi="Bookman Old Style"/>
          <w:sz w:val="22"/>
          <w:szCs w:val="22"/>
        </w:rPr>
        <w:t xml:space="preserve"> </w:t>
      </w:r>
      <w:r w:rsidRPr="00232865">
        <w:rPr>
          <w:rFonts w:ascii="Bookman Old Style" w:hAnsi="Bookman Old Style"/>
          <w:sz w:val="22"/>
          <w:szCs w:val="22"/>
        </w:rPr>
        <w:t xml:space="preserve">comma 1, </w:t>
      </w:r>
      <w:proofErr w:type="spellStart"/>
      <w:r w:rsidRPr="00232865">
        <w:rPr>
          <w:rFonts w:ascii="Bookman Old Style" w:hAnsi="Bookman Old Style"/>
          <w:sz w:val="22"/>
          <w:szCs w:val="22"/>
        </w:rPr>
        <w:t>lett.c</w:t>
      </w:r>
      <w:proofErr w:type="spellEnd"/>
      <w:r w:rsidRPr="00232865">
        <w:rPr>
          <w:rFonts w:ascii="Bookman Old Style" w:hAnsi="Bookman Old Style"/>
          <w:sz w:val="22"/>
          <w:szCs w:val="22"/>
        </w:rPr>
        <w:t xml:space="preserve">)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che nei propri confronti non è stata pronunciata sentenza definitiva di condanna passata in giudicato, o emesso decreto penale di condanna divenuto irrevocabile ovvero sentenza di applicazione della pena su richiesta ai sensi dell'articolo 444 per i reati indicati all’art.80, comma 1, </w:t>
      </w:r>
      <w:proofErr w:type="spellStart"/>
      <w:r w:rsidRPr="00232865">
        <w:rPr>
          <w:rFonts w:ascii="Bookman Old Style" w:hAnsi="Bookman Old Style"/>
          <w:sz w:val="22"/>
          <w:szCs w:val="22"/>
        </w:rPr>
        <w:t>lett.a</w:t>
      </w:r>
      <w:proofErr w:type="spellEnd"/>
      <w:r w:rsidRPr="00232865">
        <w:rPr>
          <w:rFonts w:ascii="Bookman Old Style" w:hAnsi="Bookman Old Style"/>
          <w:sz w:val="22"/>
          <w:szCs w:val="22"/>
        </w:rPr>
        <w:t>), b), c), d), e) f), g);</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2a- (art. 80, comma 2 - ex art.38comma 1, </w:t>
      </w:r>
      <w:proofErr w:type="spellStart"/>
      <w:r w:rsidRPr="00232865">
        <w:rPr>
          <w:rFonts w:ascii="Bookman Old Style" w:hAnsi="Bookman Old Style"/>
          <w:sz w:val="22"/>
          <w:szCs w:val="22"/>
        </w:rPr>
        <w:t>lett.b</w:t>
      </w:r>
      <w:proofErr w:type="spellEnd"/>
      <w:r w:rsidRPr="00232865">
        <w:rPr>
          <w:rFonts w:ascii="Bookman Old Style" w:hAnsi="Bookman Old Style"/>
          <w:sz w:val="22"/>
          <w:szCs w:val="22"/>
        </w:rPr>
        <w:t xml:space="preserve">)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che nei propri confronti non sussistono le cause di decadenza, di sospensione o di divieto previste dall’art. 67 del decreto legislativo 6 settembre 2011, n.159 o di un tentativo di infiltrazione mafiosa di cui all’art.84, comma 4 del medesimo decreto;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3a- (art. 80, comma 4 - ex art.38comma 1, </w:t>
      </w:r>
      <w:proofErr w:type="spellStart"/>
      <w:r w:rsidRPr="00232865">
        <w:rPr>
          <w:rFonts w:ascii="Bookman Old Style" w:hAnsi="Bookman Old Style"/>
          <w:sz w:val="22"/>
          <w:szCs w:val="22"/>
        </w:rPr>
        <w:t>lett.g</w:t>
      </w:r>
      <w:proofErr w:type="spellEnd"/>
      <w:r w:rsidRPr="00232865">
        <w:rPr>
          <w:rFonts w:ascii="Bookman Old Style" w:hAnsi="Bookman Old Style"/>
          <w:sz w:val="22"/>
          <w:szCs w:val="22"/>
        </w:rPr>
        <w:t xml:space="preserve">- i)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di non aver commesso violazioni gravi definitivamente accertate rispetto agli obblighi relativi al pagamento delle imposte e tasse e dei contributi previdenziali secondo la legislazione italiana;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4a - (art. 80, comma 5, </w:t>
      </w:r>
      <w:proofErr w:type="spellStart"/>
      <w:r w:rsidRPr="00232865">
        <w:rPr>
          <w:rFonts w:ascii="Bookman Old Style" w:hAnsi="Bookman Old Style"/>
          <w:sz w:val="22"/>
          <w:szCs w:val="22"/>
        </w:rPr>
        <w:t>lett.a</w:t>
      </w:r>
      <w:proofErr w:type="spellEnd"/>
      <w:r w:rsidRPr="00232865">
        <w:rPr>
          <w:rFonts w:ascii="Bookman Old Style" w:hAnsi="Bookman Old Style"/>
          <w:sz w:val="22"/>
          <w:szCs w:val="22"/>
        </w:rPr>
        <w:t xml:space="preserve"> - ex art.38comma 1, </w:t>
      </w:r>
      <w:proofErr w:type="spellStart"/>
      <w:r w:rsidRPr="00232865">
        <w:rPr>
          <w:rFonts w:ascii="Bookman Old Style" w:hAnsi="Bookman Old Style"/>
          <w:sz w:val="22"/>
          <w:szCs w:val="22"/>
        </w:rPr>
        <w:t>lett.e</w:t>
      </w:r>
      <w:proofErr w:type="spellEnd"/>
      <w:r w:rsidRPr="00232865">
        <w:rPr>
          <w:rFonts w:ascii="Bookman Old Style" w:hAnsi="Bookman Old Style"/>
          <w:sz w:val="22"/>
          <w:szCs w:val="22"/>
        </w:rPr>
        <w:t xml:space="preserve">)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di non aver commesso gravi infrazioni debitamente accertate alle norme in materia di salute e sicurezza sul lavoro , nonché agli obblighi di cui all’art.30, comma 3, del Codice;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5a- (art. 80, comma 5, </w:t>
      </w:r>
      <w:proofErr w:type="spellStart"/>
      <w:r w:rsidRPr="00232865">
        <w:rPr>
          <w:rFonts w:ascii="Bookman Old Style" w:hAnsi="Bookman Old Style"/>
          <w:sz w:val="22"/>
          <w:szCs w:val="22"/>
        </w:rPr>
        <w:t>lett.b</w:t>
      </w:r>
      <w:proofErr w:type="spellEnd"/>
      <w:r w:rsidRPr="00232865">
        <w:rPr>
          <w:rFonts w:ascii="Bookman Old Style" w:hAnsi="Bookman Old Style"/>
          <w:sz w:val="22"/>
          <w:szCs w:val="22"/>
        </w:rPr>
        <w:t xml:space="preserve"> - ex art.38comma 1, </w:t>
      </w:r>
      <w:proofErr w:type="spellStart"/>
      <w:r w:rsidRPr="00232865">
        <w:rPr>
          <w:rFonts w:ascii="Bookman Old Style" w:hAnsi="Bookman Old Style"/>
          <w:sz w:val="22"/>
          <w:szCs w:val="22"/>
        </w:rPr>
        <w:t>lett.a</w:t>
      </w:r>
      <w:proofErr w:type="spellEnd"/>
      <w:r w:rsidRPr="00232865">
        <w:rPr>
          <w:rFonts w:ascii="Bookman Old Style" w:hAnsi="Bookman Old Style"/>
          <w:sz w:val="22"/>
          <w:szCs w:val="22"/>
        </w:rPr>
        <w:t xml:space="preserve">)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di non trovarsi in stato di fallimento, di liquidazione coatta, di concordato preventivo salvo il caso di concordato con continuità aziendale e di non aver in corso un procedimento per la dichiarazione di una di tali situazioni;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6a - (art. 80, comma 5, </w:t>
      </w:r>
      <w:proofErr w:type="spellStart"/>
      <w:r w:rsidRPr="00232865">
        <w:rPr>
          <w:rFonts w:ascii="Bookman Old Style" w:hAnsi="Bookman Old Style"/>
          <w:sz w:val="22"/>
          <w:szCs w:val="22"/>
        </w:rPr>
        <w:t>lett</w:t>
      </w:r>
      <w:proofErr w:type="spellEnd"/>
      <w:r w:rsidRPr="00232865">
        <w:rPr>
          <w:rFonts w:ascii="Bookman Old Style" w:hAnsi="Bookman Old Style"/>
          <w:sz w:val="22"/>
          <w:szCs w:val="22"/>
        </w:rPr>
        <w:t xml:space="preserve">. c) ex art. 38, comma 1 </w:t>
      </w:r>
      <w:proofErr w:type="spellStart"/>
      <w:r w:rsidRPr="00232865">
        <w:rPr>
          <w:rFonts w:ascii="Bookman Old Style" w:hAnsi="Bookman Old Style"/>
          <w:sz w:val="22"/>
          <w:szCs w:val="22"/>
        </w:rPr>
        <w:t>lett</w:t>
      </w:r>
      <w:proofErr w:type="spellEnd"/>
      <w:r w:rsidRPr="00232865">
        <w:rPr>
          <w:rFonts w:ascii="Bookman Old Style" w:hAnsi="Bookman Old Style"/>
          <w:sz w:val="22"/>
          <w:szCs w:val="22"/>
        </w:rPr>
        <w:t xml:space="preserve">. f) - e </w:t>
      </w:r>
      <w:proofErr w:type="spellStart"/>
      <w:r w:rsidRPr="00232865">
        <w:rPr>
          <w:rFonts w:ascii="Bookman Old Style" w:hAnsi="Bookman Old Style"/>
          <w:sz w:val="22"/>
          <w:szCs w:val="22"/>
        </w:rPr>
        <w:t>lett</w:t>
      </w:r>
      <w:proofErr w:type="spellEnd"/>
      <w:r w:rsidRPr="00232865">
        <w:rPr>
          <w:rFonts w:ascii="Bookman Old Style" w:hAnsi="Bookman Old Style"/>
          <w:sz w:val="22"/>
          <w:szCs w:val="22"/>
        </w:rPr>
        <w:t>. c) per i reati che costituiscono grave illecito professionale)</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di non essersi reso colpevole dei gravi illeciti professionali indicati all’art.80, comma 5, </w:t>
      </w:r>
      <w:proofErr w:type="spellStart"/>
      <w:r w:rsidRPr="00232865">
        <w:rPr>
          <w:rFonts w:ascii="Bookman Old Style" w:hAnsi="Bookman Old Style"/>
          <w:sz w:val="22"/>
          <w:szCs w:val="22"/>
        </w:rPr>
        <w:t>lett.c</w:t>
      </w:r>
      <w:proofErr w:type="spellEnd"/>
      <w:r w:rsidRPr="00232865">
        <w:rPr>
          <w:rFonts w:ascii="Bookman Old Style" w:hAnsi="Bookman Old Style"/>
          <w:sz w:val="22"/>
          <w:szCs w:val="22"/>
        </w:rPr>
        <w:t xml:space="preserve">) del Codice;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7a- (art. 80, comma 5, </w:t>
      </w:r>
      <w:proofErr w:type="spellStart"/>
      <w:r w:rsidRPr="00232865">
        <w:rPr>
          <w:rFonts w:ascii="Bookman Old Style" w:hAnsi="Bookman Old Style"/>
          <w:sz w:val="22"/>
          <w:szCs w:val="22"/>
        </w:rPr>
        <w:t>lett.d</w:t>
      </w:r>
      <w:proofErr w:type="spellEnd"/>
      <w:r w:rsidRPr="00232865">
        <w:rPr>
          <w:rFonts w:ascii="Bookman Old Style" w:hAnsi="Bookman Old Style"/>
          <w:sz w:val="22"/>
          <w:szCs w:val="22"/>
        </w:rPr>
        <w:t xml:space="preserve">) ed e)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Che la partecipazione alla gara non determina una situazione di conflitto di interesse o distorsione della concorrenza, ai sensi dell’art.80, comma 5, </w:t>
      </w:r>
      <w:proofErr w:type="spellStart"/>
      <w:r w:rsidRPr="00232865">
        <w:rPr>
          <w:rFonts w:ascii="Bookman Old Style" w:hAnsi="Bookman Old Style"/>
          <w:sz w:val="22"/>
          <w:szCs w:val="22"/>
        </w:rPr>
        <w:t>lett</w:t>
      </w:r>
      <w:proofErr w:type="spellEnd"/>
      <w:r w:rsidRPr="00232865">
        <w:rPr>
          <w:rFonts w:ascii="Bookman Old Style" w:hAnsi="Bookman Old Style"/>
          <w:sz w:val="22"/>
          <w:szCs w:val="22"/>
        </w:rPr>
        <w:t xml:space="preserve">. d)- lette-e);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8a - ( art. 80, comma 5, </w:t>
      </w:r>
      <w:proofErr w:type="spellStart"/>
      <w:r w:rsidRPr="00232865">
        <w:rPr>
          <w:rFonts w:ascii="Bookman Old Style" w:hAnsi="Bookman Old Style"/>
          <w:sz w:val="22"/>
          <w:szCs w:val="22"/>
        </w:rPr>
        <w:t>lett.f</w:t>
      </w:r>
      <w:proofErr w:type="spellEnd"/>
      <w:r w:rsidRPr="00232865">
        <w:rPr>
          <w:rFonts w:ascii="Bookman Old Style" w:hAnsi="Bookman Old Style"/>
          <w:sz w:val="22"/>
          <w:szCs w:val="22"/>
        </w:rPr>
        <w:t xml:space="preserve"> - ex art.38comma 1, </w:t>
      </w:r>
      <w:proofErr w:type="spellStart"/>
      <w:r w:rsidRPr="00232865">
        <w:rPr>
          <w:rFonts w:ascii="Bookman Old Style" w:hAnsi="Bookman Old Style"/>
          <w:sz w:val="22"/>
          <w:szCs w:val="22"/>
        </w:rPr>
        <w:t>lett.m</w:t>
      </w:r>
      <w:proofErr w:type="spellEnd"/>
      <w:r w:rsidRPr="00232865">
        <w:rPr>
          <w:rFonts w:ascii="Bookman Old Style" w:hAnsi="Bookman Old Style"/>
          <w:sz w:val="22"/>
          <w:szCs w:val="22"/>
        </w:rPr>
        <w:t xml:space="preserve">)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che nei propri confronti non è stata applicata la sanzione </w:t>
      </w:r>
      <w:proofErr w:type="spellStart"/>
      <w:r w:rsidRPr="00232865">
        <w:rPr>
          <w:rFonts w:ascii="Bookman Old Style" w:hAnsi="Bookman Old Style"/>
          <w:sz w:val="22"/>
          <w:szCs w:val="22"/>
        </w:rPr>
        <w:t>interdittiva</w:t>
      </w:r>
      <w:proofErr w:type="spellEnd"/>
      <w:r w:rsidRPr="00232865">
        <w:rPr>
          <w:rFonts w:ascii="Bookman Old Style" w:hAnsi="Bookman Old Style"/>
          <w:sz w:val="22"/>
          <w:szCs w:val="22"/>
        </w:rPr>
        <w:t xml:space="preserve"> di cui all'articolo 9, comma 2, lettera c), del </w:t>
      </w:r>
      <w:proofErr w:type="spellStart"/>
      <w:r w:rsidRPr="00232865">
        <w:rPr>
          <w:rFonts w:ascii="Bookman Old Style" w:hAnsi="Bookman Old Style"/>
          <w:sz w:val="22"/>
          <w:szCs w:val="22"/>
        </w:rPr>
        <w:t>D.Lgs</w:t>
      </w:r>
      <w:proofErr w:type="spellEnd"/>
      <w:r w:rsidRPr="00232865">
        <w:rPr>
          <w:rFonts w:ascii="Bookman Old Style" w:hAnsi="Bookman Old Style"/>
          <w:sz w:val="22"/>
          <w:szCs w:val="22"/>
        </w:rPr>
        <w:t xml:space="preserve"> n.231/2001 o altra sanzione che </w:t>
      </w:r>
      <w:r w:rsidRPr="00232865">
        <w:rPr>
          <w:rFonts w:ascii="Bookman Old Style" w:hAnsi="Bookman Old Style"/>
          <w:sz w:val="22"/>
          <w:szCs w:val="22"/>
        </w:rPr>
        <w:lastRenderedPageBreak/>
        <w:t xml:space="preserve">comporta il divieto di contrarre con la pubblica amministrazione compresi i provvedimenti </w:t>
      </w:r>
      <w:proofErr w:type="spellStart"/>
      <w:r w:rsidRPr="00232865">
        <w:rPr>
          <w:rFonts w:ascii="Bookman Old Style" w:hAnsi="Bookman Old Style"/>
          <w:sz w:val="22"/>
          <w:szCs w:val="22"/>
        </w:rPr>
        <w:t>interdittivi</w:t>
      </w:r>
      <w:proofErr w:type="spellEnd"/>
      <w:r w:rsidRPr="00232865">
        <w:rPr>
          <w:rFonts w:ascii="Bookman Old Style" w:hAnsi="Bookman Old Style"/>
          <w:sz w:val="22"/>
          <w:szCs w:val="22"/>
        </w:rPr>
        <w:t xml:space="preserve"> di cui all'art. 1 del decreto legislativo 9 aprile 2008, n.81;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9a - (art. 80, comma 5, </w:t>
      </w:r>
      <w:proofErr w:type="spellStart"/>
      <w:r w:rsidRPr="00232865">
        <w:rPr>
          <w:rFonts w:ascii="Bookman Old Style" w:hAnsi="Bookman Old Style"/>
          <w:sz w:val="22"/>
          <w:szCs w:val="22"/>
        </w:rPr>
        <w:t>lett.g</w:t>
      </w:r>
      <w:proofErr w:type="spellEnd"/>
      <w:r w:rsidRPr="00232865">
        <w:rPr>
          <w:rFonts w:ascii="Bookman Old Style" w:hAnsi="Bookman Old Style"/>
          <w:sz w:val="22"/>
          <w:szCs w:val="22"/>
        </w:rPr>
        <w:t xml:space="preserve">- ex art.38comma 1, </w:t>
      </w:r>
      <w:proofErr w:type="spellStart"/>
      <w:r w:rsidRPr="00232865">
        <w:rPr>
          <w:rFonts w:ascii="Bookman Old Style" w:hAnsi="Bookman Old Style"/>
          <w:sz w:val="22"/>
          <w:szCs w:val="22"/>
        </w:rPr>
        <w:t>lett.m</w:t>
      </w:r>
      <w:proofErr w:type="spellEnd"/>
      <w:r w:rsidRPr="00232865">
        <w:rPr>
          <w:rFonts w:ascii="Bookman Old Style" w:hAnsi="Bookman Old Style"/>
          <w:sz w:val="22"/>
          <w:szCs w:val="22"/>
        </w:rPr>
        <w:t xml:space="preserve"> - bis)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t xml:space="preserve">□ di non aver riportato l’iscrizione nel casellario informatico tenuto dall’Osservatorio dell’ANAC per aver presentato false dichiarazioni o falsa documentazione ai fini del rilascio dell'attestazione di qualificazione, per il periodo durante il quale perdura l’iscrizione;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10a-(art. 80, comma 5, </w:t>
      </w:r>
      <w:proofErr w:type="spellStart"/>
      <w:r w:rsidRPr="00232865">
        <w:rPr>
          <w:rFonts w:ascii="Bookman Old Style" w:hAnsi="Bookman Old Style"/>
          <w:sz w:val="22"/>
          <w:szCs w:val="22"/>
        </w:rPr>
        <w:t>lett.h</w:t>
      </w:r>
      <w:proofErr w:type="spellEnd"/>
      <w:r w:rsidRPr="00232865">
        <w:rPr>
          <w:rFonts w:ascii="Bookman Old Style" w:hAnsi="Bookman Old Style"/>
          <w:sz w:val="22"/>
          <w:szCs w:val="22"/>
        </w:rPr>
        <w:t xml:space="preserve">- ex art.38comma 1, </w:t>
      </w:r>
      <w:proofErr w:type="spellStart"/>
      <w:r w:rsidRPr="00232865">
        <w:rPr>
          <w:rFonts w:ascii="Bookman Old Style" w:hAnsi="Bookman Old Style"/>
          <w:sz w:val="22"/>
          <w:szCs w:val="22"/>
        </w:rPr>
        <w:t>lett.d</w:t>
      </w:r>
      <w:proofErr w:type="spellEnd"/>
      <w:r w:rsidRPr="00232865">
        <w:rPr>
          <w:rFonts w:ascii="Bookman Old Style" w:hAnsi="Bookman Old Style"/>
          <w:sz w:val="22"/>
          <w:szCs w:val="22"/>
        </w:rPr>
        <w:t xml:space="preserve">)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t xml:space="preserve">□ Di non aver violato il divieto di intestazione fiduciaria posto all'art.17 della legge 19 marzo 1990, n.55, né di violare attualmente il predetto divieto;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11a- (art. 80, comma 5, </w:t>
      </w:r>
      <w:proofErr w:type="spellStart"/>
      <w:r w:rsidRPr="00232865">
        <w:rPr>
          <w:rFonts w:ascii="Bookman Old Style" w:hAnsi="Bookman Old Style"/>
          <w:sz w:val="22"/>
          <w:szCs w:val="22"/>
        </w:rPr>
        <w:t>lett.i</w:t>
      </w:r>
      <w:proofErr w:type="spellEnd"/>
      <w:r w:rsidRPr="00232865">
        <w:rPr>
          <w:rFonts w:ascii="Bookman Old Style" w:hAnsi="Bookman Old Style"/>
          <w:sz w:val="22"/>
          <w:szCs w:val="22"/>
        </w:rPr>
        <w:t xml:space="preserve">- ex art.38comma 1, </w:t>
      </w:r>
      <w:proofErr w:type="spellStart"/>
      <w:r w:rsidRPr="00232865">
        <w:rPr>
          <w:rFonts w:ascii="Bookman Old Style" w:hAnsi="Bookman Old Style"/>
          <w:sz w:val="22"/>
          <w:szCs w:val="22"/>
        </w:rPr>
        <w:t>lett.l</w:t>
      </w:r>
      <w:proofErr w:type="spellEnd"/>
      <w:r w:rsidRPr="00232865">
        <w:rPr>
          <w:rFonts w:ascii="Bookman Old Style" w:hAnsi="Bookman Old Style"/>
          <w:sz w:val="22"/>
          <w:szCs w:val="22"/>
        </w:rPr>
        <w:t xml:space="preserve">)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di essere in regola con le norme che disciplinano il diritto al lavoro dei disabili di cui alla legge 12 marzo 1999, n.68;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12a (barrare la casella in corrispondenza della dichiarazione stessa) (art.80, comma 5, lettera l) del </w:t>
      </w:r>
      <w:proofErr w:type="spellStart"/>
      <w:r w:rsidRPr="00232865">
        <w:rPr>
          <w:rFonts w:ascii="Bookman Old Style" w:hAnsi="Bookman Old Style"/>
          <w:sz w:val="22"/>
          <w:szCs w:val="22"/>
        </w:rPr>
        <w:t>d.lgs</w:t>
      </w:r>
      <w:proofErr w:type="spellEnd"/>
      <w:r w:rsidRPr="00232865">
        <w:rPr>
          <w:rFonts w:ascii="Bookman Old Style" w:hAnsi="Bookman Old Style"/>
          <w:sz w:val="22"/>
          <w:szCs w:val="22"/>
        </w:rPr>
        <w:t xml:space="preserve"> 50/2016 ex art.38, comma 1, lettera m-ter del </w:t>
      </w:r>
      <w:proofErr w:type="spellStart"/>
      <w:r w:rsidRPr="00232865">
        <w:rPr>
          <w:rFonts w:ascii="Bookman Old Style" w:hAnsi="Bookman Old Style"/>
          <w:sz w:val="22"/>
          <w:szCs w:val="22"/>
        </w:rPr>
        <w:t>dlgs</w:t>
      </w:r>
      <w:proofErr w:type="spellEnd"/>
      <w:r w:rsidRPr="00232865">
        <w:rPr>
          <w:rFonts w:ascii="Bookman Old Style" w:hAnsi="Bookman Old Style"/>
          <w:sz w:val="22"/>
          <w:szCs w:val="22"/>
        </w:rPr>
        <w:t xml:space="preserve"> 163/2006)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di non essere stato vittima, nell'anno antecedente la pubblicazione del bando di gara, di uno dei reati previsti e puniti dagli articoli 317 e 629 del codice penale, aggravati ai sensi dell'art.7 del D.L. 13 maggio 1991, n.152, convertito, con modificazioni, dalla legge 12 luglio 1991, n. 203;</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t xml:space="preserve">- ovvero </w:t>
      </w:r>
    </w:p>
    <w:p w:rsidR="00C5608B" w:rsidRPr="00232865" w:rsidRDefault="00C5608B" w:rsidP="00C5608B">
      <w:pPr>
        <w:pStyle w:val="Paragrafoelenco"/>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di essere stato vittima, nell'anno antecedente la pubblicazione del bando di gara, dei reati previsti e puniti dagli articoli 317 e 629 del codice penale, aggravati ai sensi dell'art.7 del D.L. 13 maggio 1991, n.152, convertito, con modificazioni, dalla legge 12 luglio 1991, n.203, e di avere denunciato i fatti all'Autorità Giudiziaria, fatte salve le circostanze di cui all’art.4, primo comma, della legge 24 novembre 1981, n.689.</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13a - (art. 80, comma 5, </w:t>
      </w:r>
      <w:proofErr w:type="spellStart"/>
      <w:r w:rsidRPr="00232865">
        <w:rPr>
          <w:rFonts w:ascii="Bookman Old Style" w:hAnsi="Bookman Old Style"/>
          <w:sz w:val="22"/>
          <w:szCs w:val="22"/>
        </w:rPr>
        <w:t>lett.m</w:t>
      </w:r>
      <w:proofErr w:type="spellEnd"/>
      <w:r w:rsidRPr="00232865">
        <w:rPr>
          <w:rFonts w:ascii="Bookman Old Style" w:hAnsi="Bookman Old Style"/>
          <w:sz w:val="22"/>
          <w:szCs w:val="22"/>
        </w:rPr>
        <w:t xml:space="preserve">- ex art.38comma 1, </w:t>
      </w:r>
      <w:proofErr w:type="spellStart"/>
      <w:r w:rsidRPr="00232865">
        <w:rPr>
          <w:rFonts w:ascii="Bookman Old Style" w:hAnsi="Bookman Old Style"/>
          <w:sz w:val="22"/>
          <w:szCs w:val="22"/>
        </w:rPr>
        <w:t>lett.m</w:t>
      </w:r>
      <w:proofErr w:type="spellEnd"/>
      <w:r w:rsidRPr="00232865">
        <w:rPr>
          <w:rFonts w:ascii="Bookman Old Style" w:hAnsi="Bookman Old Style"/>
          <w:sz w:val="22"/>
          <w:szCs w:val="22"/>
        </w:rPr>
        <w:t xml:space="preserve">-quater)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di non trovarsi rispetto ad un altro partecipante in una situazione di controllo di cui all'art. 2359 del codice civile o in una qualsiasi relazione, anche di fatto, se la situazione di controllo o la relazione comporti che le offerte sono imputabili ad un unico centro decisionale.</w:t>
      </w:r>
    </w:p>
    <w:p w:rsidR="00C5608B" w:rsidRPr="00232865" w:rsidRDefault="00C5608B" w:rsidP="00C5608B">
      <w:pPr>
        <w:jc w:val="both"/>
        <w:rPr>
          <w:rFonts w:ascii="Bookman Old Style" w:hAnsi="Bookman Old Style"/>
          <w:sz w:val="22"/>
          <w:szCs w:val="22"/>
        </w:rPr>
      </w:pPr>
      <w:r w:rsidRPr="00CD36AF">
        <w:rPr>
          <w:rFonts w:ascii="Bookman Old Style" w:hAnsi="Bookman Old Style"/>
        </w:rPr>
        <w:t>2</w:t>
      </w:r>
      <w:r w:rsidRPr="00232865">
        <w:rPr>
          <w:rFonts w:ascii="Bookman Old Style" w:hAnsi="Bookman Old Style"/>
          <w:sz w:val="22"/>
          <w:szCs w:val="22"/>
        </w:rPr>
        <w:t xml:space="preserve">. che nell’impresa, oltre al sottoscritto dichiarante, ci sono i seguenti soggetti per i quali deve essere dimostrato il possesso dei requisiti di ammissibilità di cui all’art.80, comma 1), </w:t>
      </w:r>
      <w:proofErr w:type="spellStart"/>
      <w:r w:rsidRPr="00232865">
        <w:rPr>
          <w:rFonts w:ascii="Bookman Old Style" w:hAnsi="Bookman Old Style"/>
          <w:sz w:val="22"/>
          <w:szCs w:val="22"/>
        </w:rPr>
        <w:t>lett.a</w:t>
      </w:r>
      <w:proofErr w:type="spellEnd"/>
      <w:r w:rsidRPr="00232865">
        <w:rPr>
          <w:rFonts w:ascii="Bookman Old Style" w:hAnsi="Bookman Old Style"/>
          <w:sz w:val="22"/>
          <w:szCs w:val="22"/>
        </w:rPr>
        <w:t xml:space="preserve">), b), c), d), e) f), g) e comma 2) del d.lgs. 50/2016 e </w:t>
      </w:r>
      <w:proofErr w:type="spellStart"/>
      <w:r w:rsidRPr="00232865">
        <w:rPr>
          <w:rFonts w:ascii="Bookman Old Style" w:hAnsi="Bookman Old Style"/>
          <w:sz w:val="22"/>
          <w:szCs w:val="22"/>
        </w:rPr>
        <w:t>s.m.i.</w:t>
      </w:r>
      <w:proofErr w:type="spellEnd"/>
      <w:r w:rsidRPr="00232865">
        <w:rPr>
          <w:rFonts w:ascii="Bookman Old Style" w:hAnsi="Bookman Old Style"/>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5608B" w:rsidRPr="00A3190A" w:rsidTr="00386B52">
        <w:tc>
          <w:tcPr>
            <w:tcW w:w="2444" w:type="dxa"/>
            <w:shd w:val="clear" w:color="auto" w:fill="auto"/>
          </w:tcPr>
          <w:p w:rsidR="00C5608B" w:rsidRPr="00A3190A" w:rsidRDefault="00C5608B" w:rsidP="00386B52">
            <w:pPr>
              <w:jc w:val="both"/>
              <w:rPr>
                <w:rFonts w:ascii="Bookman Old Style" w:hAnsi="Bookman Old Style"/>
                <w:sz w:val="22"/>
                <w:szCs w:val="22"/>
              </w:rPr>
            </w:pPr>
            <w:r w:rsidRPr="00A3190A">
              <w:rPr>
                <w:rFonts w:ascii="Bookman Old Style" w:hAnsi="Bookman Old Style"/>
                <w:sz w:val="22"/>
                <w:szCs w:val="22"/>
              </w:rPr>
              <w:t xml:space="preserve">Nome e cognome </w:t>
            </w:r>
          </w:p>
        </w:tc>
        <w:tc>
          <w:tcPr>
            <w:tcW w:w="2444" w:type="dxa"/>
            <w:shd w:val="clear" w:color="auto" w:fill="auto"/>
          </w:tcPr>
          <w:p w:rsidR="00C5608B" w:rsidRPr="00A3190A" w:rsidRDefault="00C5608B" w:rsidP="00386B52">
            <w:pPr>
              <w:jc w:val="both"/>
              <w:rPr>
                <w:rFonts w:ascii="Bookman Old Style" w:hAnsi="Bookman Old Style"/>
                <w:sz w:val="22"/>
                <w:szCs w:val="22"/>
              </w:rPr>
            </w:pPr>
            <w:r w:rsidRPr="00A3190A">
              <w:rPr>
                <w:rFonts w:ascii="Bookman Old Style" w:hAnsi="Bookman Old Style"/>
                <w:sz w:val="22"/>
                <w:szCs w:val="22"/>
              </w:rPr>
              <w:t xml:space="preserve">Luogo e data di nascita </w:t>
            </w:r>
          </w:p>
        </w:tc>
        <w:tc>
          <w:tcPr>
            <w:tcW w:w="2445" w:type="dxa"/>
            <w:shd w:val="clear" w:color="auto" w:fill="auto"/>
          </w:tcPr>
          <w:p w:rsidR="00C5608B" w:rsidRPr="00A3190A" w:rsidRDefault="00C5608B" w:rsidP="00386B52">
            <w:pPr>
              <w:jc w:val="both"/>
              <w:rPr>
                <w:rFonts w:ascii="Bookman Old Style" w:hAnsi="Bookman Old Style"/>
                <w:sz w:val="22"/>
                <w:szCs w:val="22"/>
              </w:rPr>
            </w:pPr>
            <w:r w:rsidRPr="00A3190A">
              <w:rPr>
                <w:rFonts w:ascii="Bookman Old Style" w:hAnsi="Bookman Old Style"/>
                <w:sz w:val="22"/>
                <w:szCs w:val="22"/>
              </w:rPr>
              <w:t xml:space="preserve">Carica ricoperta </w:t>
            </w:r>
          </w:p>
        </w:tc>
        <w:tc>
          <w:tcPr>
            <w:tcW w:w="2445" w:type="dxa"/>
            <w:shd w:val="clear" w:color="auto" w:fill="auto"/>
          </w:tcPr>
          <w:p w:rsidR="00C5608B" w:rsidRPr="00A3190A" w:rsidRDefault="00C5608B" w:rsidP="00386B52">
            <w:pPr>
              <w:jc w:val="both"/>
              <w:rPr>
                <w:rFonts w:ascii="Bookman Old Style" w:hAnsi="Bookman Old Style"/>
                <w:sz w:val="22"/>
                <w:szCs w:val="22"/>
              </w:rPr>
            </w:pPr>
            <w:r w:rsidRPr="00A3190A">
              <w:rPr>
                <w:rFonts w:ascii="Bookman Old Style" w:hAnsi="Bookman Old Style"/>
                <w:sz w:val="22"/>
                <w:szCs w:val="22"/>
              </w:rPr>
              <w:t xml:space="preserve">Tribunale di </w:t>
            </w:r>
          </w:p>
        </w:tc>
      </w:tr>
      <w:tr w:rsidR="00C5608B" w:rsidRPr="00A3190A" w:rsidTr="00386B52">
        <w:tc>
          <w:tcPr>
            <w:tcW w:w="2444" w:type="dxa"/>
            <w:shd w:val="clear" w:color="auto" w:fill="auto"/>
          </w:tcPr>
          <w:p w:rsidR="00C5608B" w:rsidRPr="00A3190A" w:rsidRDefault="00C5608B" w:rsidP="00386B52">
            <w:pPr>
              <w:jc w:val="both"/>
              <w:rPr>
                <w:rFonts w:ascii="Bookman Old Style" w:hAnsi="Bookman Old Style"/>
                <w:sz w:val="22"/>
                <w:szCs w:val="22"/>
              </w:rPr>
            </w:pPr>
          </w:p>
        </w:tc>
        <w:tc>
          <w:tcPr>
            <w:tcW w:w="2444" w:type="dxa"/>
            <w:shd w:val="clear" w:color="auto" w:fill="auto"/>
          </w:tcPr>
          <w:p w:rsidR="00C5608B" w:rsidRPr="00A3190A" w:rsidRDefault="00C5608B" w:rsidP="00386B52">
            <w:pPr>
              <w:jc w:val="both"/>
              <w:rPr>
                <w:rFonts w:ascii="Bookman Old Style" w:hAnsi="Bookman Old Style"/>
                <w:sz w:val="22"/>
                <w:szCs w:val="22"/>
              </w:rPr>
            </w:pPr>
          </w:p>
        </w:tc>
        <w:tc>
          <w:tcPr>
            <w:tcW w:w="2445" w:type="dxa"/>
            <w:shd w:val="clear" w:color="auto" w:fill="auto"/>
          </w:tcPr>
          <w:p w:rsidR="00C5608B" w:rsidRPr="00A3190A" w:rsidRDefault="00C5608B" w:rsidP="00386B52">
            <w:pPr>
              <w:jc w:val="both"/>
              <w:rPr>
                <w:rFonts w:ascii="Bookman Old Style" w:hAnsi="Bookman Old Style"/>
                <w:sz w:val="22"/>
                <w:szCs w:val="22"/>
              </w:rPr>
            </w:pPr>
          </w:p>
        </w:tc>
        <w:tc>
          <w:tcPr>
            <w:tcW w:w="2445" w:type="dxa"/>
            <w:shd w:val="clear" w:color="auto" w:fill="auto"/>
          </w:tcPr>
          <w:p w:rsidR="00C5608B" w:rsidRPr="00A3190A" w:rsidRDefault="00C5608B" w:rsidP="00386B52">
            <w:pPr>
              <w:jc w:val="both"/>
              <w:rPr>
                <w:rFonts w:ascii="Bookman Old Style" w:hAnsi="Bookman Old Style"/>
                <w:sz w:val="22"/>
                <w:szCs w:val="22"/>
              </w:rPr>
            </w:pPr>
          </w:p>
        </w:tc>
      </w:tr>
      <w:tr w:rsidR="00C5608B" w:rsidRPr="00A3190A" w:rsidTr="00386B52">
        <w:tc>
          <w:tcPr>
            <w:tcW w:w="2444" w:type="dxa"/>
            <w:shd w:val="clear" w:color="auto" w:fill="auto"/>
          </w:tcPr>
          <w:p w:rsidR="00C5608B" w:rsidRPr="00A3190A" w:rsidRDefault="00C5608B" w:rsidP="00386B52">
            <w:pPr>
              <w:jc w:val="both"/>
              <w:rPr>
                <w:rFonts w:ascii="Bookman Old Style" w:hAnsi="Bookman Old Style"/>
                <w:sz w:val="22"/>
                <w:szCs w:val="22"/>
              </w:rPr>
            </w:pPr>
          </w:p>
        </w:tc>
        <w:tc>
          <w:tcPr>
            <w:tcW w:w="2444" w:type="dxa"/>
            <w:shd w:val="clear" w:color="auto" w:fill="auto"/>
          </w:tcPr>
          <w:p w:rsidR="00C5608B" w:rsidRPr="00A3190A" w:rsidRDefault="00C5608B" w:rsidP="00386B52">
            <w:pPr>
              <w:jc w:val="both"/>
              <w:rPr>
                <w:rFonts w:ascii="Bookman Old Style" w:hAnsi="Bookman Old Style"/>
                <w:sz w:val="22"/>
                <w:szCs w:val="22"/>
              </w:rPr>
            </w:pPr>
          </w:p>
        </w:tc>
        <w:tc>
          <w:tcPr>
            <w:tcW w:w="2445" w:type="dxa"/>
            <w:shd w:val="clear" w:color="auto" w:fill="auto"/>
          </w:tcPr>
          <w:p w:rsidR="00C5608B" w:rsidRPr="00A3190A" w:rsidRDefault="00C5608B" w:rsidP="00386B52">
            <w:pPr>
              <w:jc w:val="both"/>
              <w:rPr>
                <w:rFonts w:ascii="Bookman Old Style" w:hAnsi="Bookman Old Style"/>
                <w:sz w:val="22"/>
                <w:szCs w:val="22"/>
              </w:rPr>
            </w:pPr>
          </w:p>
        </w:tc>
        <w:tc>
          <w:tcPr>
            <w:tcW w:w="2445" w:type="dxa"/>
            <w:shd w:val="clear" w:color="auto" w:fill="auto"/>
          </w:tcPr>
          <w:p w:rsidR="00C5608B" w:rsidRPr="00A3190A" w:rsidRDefault="00C5608B" w:rsidP="00386B52">
            <w:pPr>
              <w:jc w:val="both"/>
              <w:rPr>
                <w:rFonts w:ascii="Bookman Old Style" w:hAnsi="Bookman Old Style"/>
                <w:sz w:val="22"/>
                <w:szCs w:val="22"/>
              </w:rPr>
            </w:pPr>
          </w:p>
        </w:tc>
      </w:tr>
    </w:tbl>
    <w:p w:rsidR="00C5608B" w:rsidRDefault="00C5608B" w:rsidP="00C5608B">
      <w:pPr>
        <w:overflowPunct/>
        <w:jc w:val="both"/>
        <w:textAlignment w:val="auto"/>
        <w:rPr>
          <w:rFonts w:ascii="Bookman Old Style" w:hAnsi="Bookman Old Style"/>
          <w:sz w:val="22"/>
          <w:szCs w:val="22"/>
        </w:rPr>
      </w:pPr>
    </w:p>
    <w:p w:rsidR="00C5608B" w:rsidRPr="00232865" w:rsidRDefault="00C5608B" w:rsidP="00C5608B">
      <w:pPr>
        <w:jc w:val="both"/>
        <w:rPr>
          <w:rFonts w:ascii="Bookman Old Style" w:hAnsi="Bookman Old Style"/>
          <w:sz w:val="22"/>
          <w:szCs w:val="22"/>
        </w:rPr>
      </w:pPr>
      <w:r w:rsidRPr="00232865">
        <w:rPr>
          <w:rFonts w:ascii="Bookman Old Style" w:hAnsi="Bookman Old Style"/>
          <w:b/>
          <w:sz w:val="22"/>
          <w:szCs w:val="22"/>
        </w:rPr>
        <w:t>3 (barrare la casella che interessa</w:t>
      </w:r>
      <w:r w:rsidRPr="00232865">
        <w:rPr>
          <w:rFonts w:ascii="Bookman Old Style" w:hAnsi="Bookman Old Style"/>
          <w:sz w:val="22"/>
          <w:szCs w:val="22"/>
        </w:rPr>
        <w:t>)</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t xml:space="preserve"> </w:t>
      </w:r>
      <w:r w:rsidRPr="00232865">
        <w:rPr>
          <w:rFonts w:ascii="Bookman Old Style" w:hAnsi="Bookman Old Style"/>
          <w:sz w:val="22"/>
          <w:szCs w:val="22"/>
        </w:rPr>
        <w:sym w:font="Wingdings 2" w:char="F02A"/>
      </w:r>
      <w:r w:rsidRPr="00232865">
        <w:rPr>
          <w:rFonts w:ascii="Bookman Old Style" w:hAnsi="Bookman Old Style"/>
          <w:sz w:val="22"/>
          <w:szCs w:val="22"/>
        </w:rPr>
        <w:t xml:space="preserve"> che nell’anno antecedente la data di pubblicazione dell’avviso non è cessato dalla carica alcun soggetto; OVVERO </w:t>
      </w:r>
    </w:p>
    <w:p w:rsidR="00C5608B" w:rsidRPr="00232865" w:rsidRDefault="00C5608B" w:rsidP="00C5608B">
      <w:pPr>
        <w:jc w:val="both"/>
        <w:rPr>
          <w:rFonts w:ascii="Bookman Old Style" w:hAnsi="Bookman Old Style"/>
          <w:sz w:val="22"/>
          <w:szCs w:val="22"/>
        </w:rPr>
      </w:pPr>
      <w:r w:rsidRPr="00232865">
        <w:rPr>
          <w:rFonts w:ascii="Bookman Old Style" w:hAnsi="Bookman Old Style"/>
          <w:sz w:val="22"/>
          <w:szCs w:val="22"/>
        </w:rPr>
        <w:sym w:font="Wingdings 2" w:char="F02A"/>
      </w:r>
      <w:r w:rsidRPr="00232865">
        <w:rPr>
          <w:rFonts w:ascii="Bookman Old Style" w:hAnsi="Bookman Old Style"/>
          <w:sz w:val="22"/>
          <w:szCs w:val="22"/>
        </w:rPr>
        <w:t xml:space="preserve">  nell’anno antecedente la pubblicazione dell’avviso di gara sono cessati dalle funzioni dell’impresa i seguenti soggetti per i quali deve essere dimostrato il possesso del requisito di ammissibilità di cui </w:t>
      </w:r>
      <w:r w:rsidRPr="00232865">
        <w:rPr>
          <w:rFonts w:ascii="Bookman Old Style" w:hAnsi="Bookman Old Style"/>
          <w:b/>
          <w:sz w:val="22"/>
          <w:szCs w:val="22"/>
        </w:rPr>
        <w:t>all’art.80</w:t>
      </w:r>
      <w:r w:rsidRPr="00232865">
        <w:rPr>
          <w:rFonts w:ascii="Bookman Old Style" w:hAnsi="Bookman Old Style"/>
          <w:sz w:val="22"/>
          <w:szCs w:val="22"/>
        </w:rPr>
        <w:t xml:space="preserve">, comma 1, </w:t>
      </w:r>
      <w:proofErr w:type="spellStart"/>
      <w:r w:rsidRPr="00232865">
        <w:rPr>
          <w:rFonts w:ascii="Bookman Old Style" w:hAnsi="Bookman Old Style"/>
          <w:sz w:val="22"/>
          <w:szCs w:val="22"/>
        </w:rPr>
        <w:t>lett.a</w:t>
      </w:r>
      <w:proofErr w:type="spellEnd"/>
      <w:r w:rsidRPr="00232865">
        <w:rPr>
          <w:rFonts w:ascii="Bookman Old Style" w:hAnsi="Bookman Old Style"/>
          <w:sz w:val="22"/>
          <w:szCs w:val="22"/>
        </w:rPr>
        <w:t xml:space="preserve">), b), c), d), e) f), g) </w:t>
      </w:r>
      <w:proofErr w:type="spellStart"/>
      <w:r w:rsidRPr="00232865">
        <w:rPr>
          <w:rFonts w:ascii="Bookman Old Style" w:hAnsi="Bookman Old Style"/>
          <w:sz w:val="22"/>
          <w:szCs w:val="22"/>
        </w:rPr>
        <w:t>d.lgs</w:t>
      </w:r>
      <w:proofErr w:type="spellEnd"/>
      <w:r w:rsidRPr="00232865">
        <w:rPr>
          <w:rFonts w:ascii="Bookman Old Style" w:hAnsi="Bookman Old Style"/>
          <w:sz w:val="22"/>
          <w:szCs w:val="22"/>
        </w:rPr>
        <w:t xml:space="preserve">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5608B" w:rsidRPr="00A3190A" w:rsidTr="00386B52">
        <w:tc>
          <w:tcPr>
            <w:tcW w:w="2444" w:type="dxa"/>
            <w:shd w:val="clear" w:color="auto" w:fill="auto"/>
          </w:tcPr>
          <w:p w:rsidR="00C5608B" w:rsidRPr="00A3190A" w:rsidRDefault="00C5608B" w:rsidP="00386B52">
            <w:pPr>
              <w:rPr>
                <w:rFonts w:ascii="Bookman Old Style" w:hAnsi="Bookman Old Style"/>
                <w:b/>
                <w:sz w:val="22"/>
                <w:szCs w:val="22"/>
              </w:rPr>
            </w:pPr>
            <w:r w:rsidRPr="00A3190A">
              <w:rPr>
                <w:rFonts w:ascii="Bookman Old Style" w:hAnsi="Bookman Old Style"/>
                <w:b/>
                <w:sz w:val="22"/>
                <w:szCs w:val="22"/>
              </w:rPr>
              <w:t xml:space="preserve">Nome e cognome </w:t>
            </w:r>
          </w:p>
        </w:tc>
        <w:tc>
          <w:tcPr>
            <w:tcW w:w="2444" w:type="dxa"/>
            <w:shd w:val="clear" w:color="auto" w:fill="auto"/>
          </w:tcPr>
          <w:p w:rsidR="00C5608B" w:rsidRPr="00A3190A" w:rsidRDefault="00C5608B" w:rsidP="00386B52">
            <w:pPr>
              <w:rPr>
                <w:rFonts w:ascii="Bookman Old Style" w:hAnsi="Bookman Old Style"/>
                <w:b/>
                <w:sz w:val="22"/>
                <w:szCs w:val="22"/>
              </w:rPr>
            </w:pPr>
            <w:r w:rsidRPr="00A3190A">
              <w:rPr>
                <w:rFonts w:ascii="Bookman Old Style" w:hAnsi="Bookman Old Style"/>
                <w:b/>
                <w:sz w:val="22"/>
                <w:szCs w:val="22"/>
              </w:rPr>
              <w:t xml:space="preserve">Luogo e data di nascita </w:t>
            </w:r>
          </w:p>
        </w:tc>
        <w:tc>
          <w:tcPr>
            <w:tcW w:w="2445" w:type="dxa"/>
            <w:shd w:val="clear" w:color="auto" w:fill="auto"/>
          </w:tcPr>
          <w:p w:rsidR="00C5608B" w:rsidRPr="00A3190A" w:rsidRDefault="00C5608B" w:rsidP="00386B52">
            <w:pPr>
              <w:rPr>
                <w:rFonts w:ascii="Bookman Old Style" w:hAnsi="Bookman Old Style"/>
                <w:b/>
                <w:sz w:val="22"/>
                <w:szCs w:val="22"/>
              </w:rPr>
            </w:pPr>
            <w:r w:rsidRPr="00A3190A">
              <w:rPr>
                <w:rFonts w:ascii="Bookman Old Style" w:hAnsi="Bookman Old Style"/>
                <w:b/>
                <w:sz w:val="22"/>
                <w:szCs w:val="22"/>
              </w:rPr>
              <w:t xml:space="preserve">Carica ricoperta </w:t>
            </w:r>
          </w:p>
        </w:tc>
        <w:tc>
          <w:tcPr>
            <w:tcW w:w="2445" w:type="dxa"/>
            <w:shd w:val="clear" w:color="auto" w:fill="auto"/>
          </w:tcPr>
          <w:p w:rsidR="00C5608B" w:rsidRPr="00A3190A" w:rsidRDefault="00C5608B" w:rsidP="00386B52">
            <w:pPr>
              <w:rPr>
                <w:rFonts w:ascii="Bookman Old Style" w:hAnsi="Bookman Old Style"/>
                <w:b/>
                <w:sz w:val="22"/>
                <w:szCs w:val="22"/>
              </w:rPr>
            </w:pPr>
            <w:r w:rsidRPr="00A3190A">
              <w:rPr>
                <w:rFonts w:ascii="Bookman Old Style" w:hAnsi="Bookman Old Style"/>
                <w:b/>
                <w:sz w:val="22"/>
                <w:szCs w:val="22"/>
              </w:rPr>
              <w:t>Data cessazione dalla carica</w:t>
            </w:r>
          </w:p>
        </w:tc>
      </w:tr>
      <w:tr w:rsidR="00C5608B" w:rsidRPr="00A3190A" w:rsidTr="00386B52">
        <w:tc>
          <w:tcPr>
            <w:tcW w:w="2444" w:type="dxa"/>
            <w:shd w:val="clear" w:color="auto" w:fill="auto"/>
          </w:tcPr>
          <w:p w:rsidR="00C5608B" w:rsidRPr="00A3190A" w:rsidRDefault="00C5608B" w:rsidP="00386B52">
            <w:pPr>
              <w:jc w:val="both"/>
              <w:rPr>
                <w:rFonts w:ascii="Bookman Old Style" w:hAnsi="Bookman Old Style"/>
                <w:sz w:val="22"/>
                <w:szCs w:val="22"/>
              </w:rPr>
            </w:pPr>
          </w:p>
        </w:tc>
        <w:tc>
          <w:tcPr>
            <w:tcW w:w="2444" w:type="dxa"/>
            <w:shd w:val="clear" w:color="auto" w:fill="auto"/>
          </w:tcPr>
          <w:p w:rsidR="00C5608B" w:rsidRPr="00A3190A" w:rsidRDefault="00C5608B" w:rsidP="00386B52">
            <w:pPr>
              <w:jc w:val="both"/>
              <w:rPr>
                <w:rFonts w:ascii="Bookman Old Style" w:hAnsi="Bookman Old Style"/>
                <w:sz w:val="22"/>
                <w:szCs w:val="22"/>
              </w:rPr>
            </w:pPr>
          </w:p>
        </w:tc>
        <w:tc>
          <w:tcPr>
            <w:tcW w:w="2445" w:type="dxa"/>
            <w:shd w:val="clear" w:color="auto" w:fill="auto"/>
          </w:tcPr>
          <w:p w:rsidR="00C5608B" w:rsidRPr="00A3190A" w:rsidRDefault="00C5608B" w:rsidP="00386B52">
            <w:pPr>
              <w:jc w:val="both"/>
              <w:rPr>
                <w:rFonts w:ascii="Bookman Old Style" w:hAnsi="Bookman Old Style"/>
                <w:sz w:val="22"/>
                <w:szCs w:val="22"/>
              </w:rPr>
            </w:pPr>
          </w:p>
        </w:tc>
        <w:tc>
          <w:tcPr>
            <w:tcW w:w="2445" w:type="dxa"/>
            <w:shd w:val="clear" w:color="auto" w:fill="auto"/>
          </w:tcPr>
          <w:p w:rsidR="00C5608B" w:rsidRPr="00A3190A" w:rsidRDefault="00C5608B" w:rsidP="00386B52">
            <w:pPr>
              <w:jc w:val="both"/>
              <w:rPr>
                <w:rFonts w:ascii="Bookman Old Style" w:hAnsi="Bookman Old Style"/>
                <w:sz w:val="22"/>
                <w:szCs w:val="22"/>
              </w:rPr>
            </w:pPr>
          </w:p>
        </w:tc>
      </w:tr>
      <w:tr w:rsidR="00C5608B" w:rsidRPr="00A3190A" w:rsidTr="00386B52">
        <w:tc>
          <w:tcPr>
            <w:tcW w:w="2444" w:type="dxa"/>
            <w:shd w:val="clear" w:color="auto" w:fill="auto"/>
          </w:tcPr>
          <w:p w:rsidR="00C5608B" w:rsidRPr="00A3190A" w:rsidRDefault="00C5608B" w:rsidP="00386B52">
            <w:pPr>
              <w:jc w:val="both"/>
              <w:rPr>
                <w:rFonts w:ascii="Bookman Old Style" w:hAnsi="Bookman Old Style"/>
                <w:sz w:val="22"/>
                <w:szCs w:val="22"/>
              </w:rPr>
            </w:pPr>
          </w:p>
        </w:tc>
        <w:tc>
          <w:tcPr>
            <w:tcW w:w="2444" w:type="dxa"/>
            <w:shd w:val="clear" w:color="auto" w:fill="auto"/>
          </w:tcPr>
          <w:p w:rsidR="00C5608B" w:rsidRPr="00A3190A" w:rsidRDefault="00C5608B" w:rsidP="00386B52">
            <w:pPr>
              <w:jc w:val="both"/>
              <w:rPr>
                <w:rFonts w:ascii="Bookman Old Style" w:hAnsi="Bookman Old Style"/>
                <w:sz w:val="22"/>
                <w:szCs w:val="22"/>
              </w:rPr>
            </w:pPr>
          </w:p>
        </w:tc>
        <w:tc>
          <w:tcPr>
            <w:tcW w:w="2445" w:type="dxa"/>
            <w:shd w:val="clear" w:color="auto" w:fill="auto"/>
          </w:tcPr>
          <w:p w:rsidR="00C5608B" w:rsidRPr="00A3190A" w:rsidRDefault="00C5608B" w:rsidP="00386B52">
            <w:pPr>
              <w:jc w:val="both"/>
              <w:rPr>
                <w:rFonts w:ascii="Bookman Old Style" w:hAnsi="Bookman Old Style"/>
                <w:sz w:val="22"/>
                <w:szCs w:val="22"/>
              </w:rPr>
            </w:pPr>
          </w:p>
        </w:tc>
        <w:tc>
          <w:tcPr>
            <w:tcW w:w="2445" w:type="dxa"/>
            <w:shd w:val="clear" w:color="auto" w:fill="auto"/>
          </w:tcPr>
          <w:p w:rsidR="00C5608B" w:rsidRPr="00A3190A" w:rsidRDefault="00C5608B" w:rsidP="00386B52">
            <w:pPr>
              <w:jc w:val="both"/>
              <w:rPr>
                <w:rFonts w:ascii="Bookman Old Style" w:hAnsi="Bookman Old Style"/>
                <w:sz w:val="22"/>
                <w:szCs w:val="22"/>
              </w:rPr>
            </w:pPr>
          </w:p>
        </w:tc>
      </w:tr>
    </w:tbl>
    <w:p w:rsidR="00C5608B" w:rsidRPr="00232865" w:rsidRDefault="00C5608B" w:rsidP="00C5608B">
      <w:pPr>
        <w:jc w:val="both"/>
        <w:rPr>
          <w:rFonts w:ascii="Bookman Old Style" w:hAnsi="Bookman Old Style"/>
          <w:sz w:val="22"/>
          <w:szCs w:val="22"/>
        </w:rPr>
      </w:pPr>
    </w:p>
    <w:p w:rsidR="00C5608B" w:rsidRDefault="00C5608B" w:rsidP="00C5608B">
      <w:pPr>
        <w:jc w:val="both"/>
        <w:rPr>
          <w:rFonts w:ascii="Bookman Old Style" w:hAnsi="Bookman Old Style"/>
        </w:rPr>
      </w:pPr>
    </w:p>
    <w:p w:rsidR="00C5608B" w:rsidRDefault="00C5608B" w:rsidP="00C5608B">
      <w:pPr>
        <w:overflowPunct/>
        <w:jc w:val="both"/>
        <w:textAlignment w:val="auto"/>
        <w:rPr>
          <w:rFonts w:ascii="Bookman Old Style" w:hAnsi="Bookman Old Style"/>
          <w:sz w:val="22"/>
          <w:szCs w:val="22"/>
        </w:rPr>
      </w:pPr>
    </w:p>
    <w:p w:rsidR="00C5608B" w:rsidRDefault="00C5608B" w:rsidP="00C5608B">
      <w:pPr>
        <w:overflowPunct/>
        <w:jc w:val="both"/>
        <w:textAlignment w:val="auto"/>
        <w:rPr>
          <w:rFonts w:ascii="Bookman Old Style" w:hAnsi="Bookman Old Style"/>
          <w:sz w:val="22"/>
          <w:szCs w:val="22"/>
        </w:rPr>
      </w:pPr>
      <w:bookmarkStart w:id="0" w:name="_GoBack"/>
      <w:bookmarkEnd w:id="0"/>
    </w:p>
    <w:p w:rsidR="00C5608B" w:rsidRDefault="00C5608B" w:rsidP="00C5608B">
      <w:pPr>
        <w:overflowPunct/>
        <w:jc w:val="both"/>
        <w:textAlignment w:val="auto"/>
        <w:rPr>
          <w:rFonts w:ascii="Bookman Old Style" w:hAnsi="Bookman Old Style"/>
          <w:sz w:val="22"/>
          <w:szCs w:val="22"/>
        </w:rPr>
      </w:pP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lastRenderedPageBreak/>
        <w:t>12.</w:t>
      </w:r>
      <w:r w:rsidRPr="008D3B84">
        <w:rPr>
          <w:rFonts w:ascii="Bookman Old Style" w:hAnsi="Bookman Old Style"/>
          <w:sz w:val="22"/>
          <w:szCs w:val="22"/>
        </w:rPr>
        <w:t xml:space="preserve"> di non avere in corso vertenze contro il Comune di Gerace a difesa delle ragioni proprie e/o di terzi, ovvero di impegnarsi a conseguire tale requisito in caso di affidamento del servizio;</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color w:val="000000"/>
          <w:sz w:val="22"/>
          <w:szCs w:val="22"/>
        </w:rPr>
        <w:t>13</w:t>
      </w:r>
      <w:r w:rsidRPr="008D3B84">
        <w:rPr>
          <w:rFonts w:ascii="Bookman Old Style" w:hAnsi="Bookman Old Style"/>
          <w:color w:val="000000"/>
          <w:sz w:val="22"/>
          <w:szCs w:val="22"/>
        </w:rPr>
        <w:t xml:space="preserve">. di avere preso visione dell’informativa e di prestare il consenso, in base al </w:t>
      </w:r>
      <w:proofErr w:type="spellStart"/>
      <w:r w:rsidRPr="008D3B84">
        <w:rPr>
          <w:rFonts w:ascii="Bookman Old Style" w:hAnsi="Bookman Old Style"/>
          <w:color w:val="000000"/>
          <w:sz w:val="22"/>
          <w:szCs w:val="22"/>
        </w:rPr>
        <w:t>D.Lgs.</w:t>
      </w:r>
      <w:proofErr w:type="spellEnd"/>
      <w:r w:rsidRPr="008D3B84">
        <w:rPr>
          <w:rFonts w:ascii="Bookman Old Style" w:hAnsi="Bookman Old Style"/>
          <w:color w:val="000000"/>
          <w:sz w:val="22"/>
          <w:szCs w:val="22"/>
        </w:rPr>
        <w:t xml:space="preserve"> n. 196/2003, al</w:t>
      </w:r>
      <w:r w:rsidRPr="008D3B84">
        <w:rPr>
          <w:rFonts w:ascii="Bookman Old Style" w:hAnsi="Bookman Old Style"/>
          <w:sz w:val="22"/>
          <w:szCs w:val="22"/>
        </w:rPr>
        <w:t xml:space="preserve"> trattamento dei dati personali;</w:t>
      </w:r>
    </w:p>
    <w:p w:rsidR="00C5608B" w:rsidRPr="008D3B84" w:rsidRDefault="00C5608B" w:rsidP="00C5608B">
      <w:pPr>
        <w:overflowPunct/>
        <w:jc w:val="both"/>
        <w:textAlignment w:val="auto"/>
        <w:rPr>
          <w:rFonts w:ascii="Bookman Old Style" w:hAnsi="Bookman Old Style"/>
          <w:sz w:val="22"/>
          <w:szCs w:val="22"/>
        </w:rPr>
      </w:pPr>
      <w:r>
        <w:rPr>
          <w:rFonts w:ascii="Bookman Old Style" w:hAnsi="Bookman Old Style"/>
          <w:sz w:val="22"/>
          <w:szCs w:val="22"/>
        </w:rPr>
        <w:t>14</w:t>
      </w:r>
      <w:r w:rsidRPr="008D3B84">
        <w:rPr>
          <w:rFonts w:ascii="Bookman Old Style" w:hAnsi="Bookman Old Style"/>
          <w:sz w:val="22"/>
          <w:szCs w:val="22"/>
        </w:rPr>
        <w:t xml:space="preserve">. di essere in regola con il versamento dei contributi previdenziali dovuti </w:t>
      </w:r>
      <w:r>
        <w:rPr>
          <w:rFonts w:ascii="Bookman Old Style" w:hAnsi="Bookman Old Style"/>
          <w:sz w:val="22"/>
          <w:szCs w:val="22"/>
        </w:rPr>
        <w:t>per legge</w:t>
      </w:r>
      <w:r w:rsidRPr="008D3B84">
        <w:rPr>
          <w:rFonts w:ascii="Bookman Old Style" w:hAnsi="Bookman Old Style"/>
          <w:sz w:val="22"/>
          <w:szCs w:val="22"/>
        </w:rPr>
        <w:t>;</w:t>
      </w:r>
    </w:p>
    <w:p w:rsidR="00C5608B" w:rsidRPr="008D3B84" w:rsidRDefault="00C5608B" w:rsidP="00C5608B">
      <w:pPr>
        <w:pStyle w:val="Paragrafoelenco"/>
        <w:ind w:left="0"/>
        <w:jc w:val="both"/>
        <w:rPr>
          <w:rFonts w:ascii="Bookman Old Style" w:hAnsi="Bookman Old Style"/>
          <w:sz w:val="22"/>
          <w:szCs w:val="22"/>
        </w:rPr>
      </w:pPr>
    </w:p>
    <w:p w:rsidR="00C5608B" w:rsidRPr="008D3B84" w:rsidRDefault="00C5608B" w:rsidP="00C5608B">
      <w:pPr>
        <w:overflowPunct/>
        <w:textAlignment w:val="auto"/>
        <w:rPr>
          <w:rFonts w:ascii="Bookman Old Style" w:hAnsi="Bookman Old Style"/>
          <w:b/>
          <w:bCs/>
          <w:i/>
          <w:iCs/>
          <w:sz w:val="22"/>
          <w:szCs w:val="22"/>
        </w:rPr>
      </w:pPr>
      <w:r w:rsidRPr="008D3B84">
        <w:rPr>
          <w:rFonts w:ascii="Bookman Old Style" w:hAnsi="Bookman Old Style"/>
          <w:b/>
          <w:bCs/>
          <w:i/>
          <w:iCs/>
          <w:sz w:val="22"/>
          <w:szCs w:val="22"/>
        </w:rPr>
        <w:t xml:space="preserve">Dichiara </w:t>
      </w:r>
      <w:proofErr w:type="spellStart"/>
      <w:r w:rsidRPr="008D3B84">
        <w:rPr>
          <w:rFonts w:ascii="Bookman Old Style" w:hAnsi="Bookman Old Style"/>
          <w:b/>
          <w:bCs/>
          <w:i/>
          <w:iCs/>
          <w:sz w:val="22"/>
          <w:szCs w:val="22"/>
        </w:rPr>
        <w:t>altresi</w:t>
      </w:r>
      <w:proofErr w:type="spellEnd"/>
      <w:r w:rsidRPr="008D3B84">
        <w:rPr>
          <w:rFonts w:ascii="Bookman Old Style" w:hAnsi="Bookman Old Style"/>
          <w:b/>
          <w:bCs/>
          <w:i/>
          <w:iCs/>
          <w:sz w:val="22"/>
          <w:szCs w:val="22"/>
        </w:rPr>
        <w:t>:</w:t>
      </w:r>
    </w:p>
    <w:p w:rsidR="00C5608B" w:rsidRPr="008D3B84" w:rsidRDefault="00C5608B" w:rsidP="00C5608B">
      <w:pPr>
        <w:overflowPunct/>
        <w:jc w:val="both"/>
        <w:textAlignment w:val="auto"/>
        <w:rPr>
          <w:rFonts w:ascii="Bookman Old Style" w:hAnsi="Bookman Old Style"/>
          <w:sz w:val="22"/>
          <w:szCs w:val="22"/>
        </w:rPr>
      </w:pPr>
      <w:r w:rsidRPr="008D3B84">
        <w:rPr>
          <w:rFonts w:ascii="Bookman Old Style" w:eastAsia="SymbolMT" w:hAnsi="Bookman Old Style"/>
          <w:sz w:val="22"/>
          <w:szCs w:val="22"/>
        </w:rPr>
        <w:t xml:space="preserve"> </w:t>
      </w:r>
      <w:r w:rsidRPr="008D3B84">
        <w:rPr>
          <w:rFonts w:ascii="Bookman Old Style" w:hAnsi="Bookman Old Style"/>
          <w:sz w:val="22"/>
          <w:szCs w:val="22"/>
        </w:rPr>
        <w:t>Di impegnarsi, in caso di aggiudicazione, a dare comunicazione tempestiva alla Prefettura e all’Autorità giudiziaria di tentativi di concussione che si siano, in qualsiasi modo, manifestati nei confronti dell’imprenditore, degli organi sociali o dei dirigenti di impresa.</w:t>
      </w:r>
    </w:p>
    <w:p w:rsidR="00C5608B" w:rsidRPr="008D3B84" w:rsidRDefault="00C5608B" w:rsidP="00C5608B">
      <w:pPr>
        <w:overflowPunct/>
        <w:jc w:val="both"/>
        <w:textAlignment w:val="auto"/>
        <w:rPr>
          <w:rFonts w:ascii="Bookman Old Style" w:hAnsi="Bookman Old Style"/>
          <w:sz w:val="22"/>
          <w:szCs w:val="22"/>
        </w:rPr>
      </w:pPr>
      <w:r w:rsidRPr="008D3B84">
        <w:rPr>
          <w:rFonts w:ascii="Bookman Old Style" w:eastAsia="SymbolMT" w:hAnsi="Bookman Old Style"/>
          <w:sz w:val="22"/>
          <w:szCs w:val="22"/>
        </w:rPr>
        <w:t xml:space="preserve"> </w:t>
      </w:r>
      <w:r w:rsidRPr="008D3B84">
        <w:rPr>
          <w:rFonts w:ascii="Bookman Old Style" w:hAnsi="Bookman Old Style"/>
          <w:sz w:val="22"/>
          <w:szCs w:val="22"/>
        </w:rPr>
        <w:t>Di essere consapevole che il predetto adempimento ha natura essenziale ai fini della esecuzione del contratto e che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w:t>
      </w:r>
    </w:p>
    <w:p w:rsidR="00C5608B" w:rsidRPr="008D3B84" w:rsidRDefault="00C5608B" w:rsidP="00C5608B">
      <w:pPr>
        <w:overflowPunct/>
        <w:jc w:val="both"/>
        <w:textAlignment w:val="auto"/>
        <w:rPr>
          <w:rFonts w:ascii="Bookman Old Style" w:hAnsi="Bookman Old Style"/>
          <w:sz w:val="22"/>
          <w:szCs w:val="22"/>
        </w:rPr>
      </w:pPr>
      <w:r w:rsidRPr="008D3B84">
        <w:rPr>
          <w:rFonts w:ascii="Bookman Old Style" w:hAnsi="Bookman Old Style"/>
          <w:sz w:val="22"/>
          <w:szCs w:val="22"/>
        </w:rPr>
        <w:t>c.p.”.</w:t>
      </w:r>
    </w:p>
    <w:p w:rsidR="00C5608B" w:rsidRPr="008D3B84" w:rsidRDefault="00C5608B" w:rsidP="00C5608B">
      <w:pPr>
        <w:overflowPunct/>
        <w:jc w:val="both"/>
        <w:textAlignment w:val="auto"/>
        <w:rPr>
          <w:rFonts w:ascii="Bookman Old Style" w:hAnsi="Bookman Old Style"/>
          <w:sz w:val="22"/>
          <w:szCs w:val="22"/>
        </w:rPr>
      </w:pPr>
      <w:r w:rsidRPr="008D3B84">
        <w:rPr>
          <w:rFonts w:ascii="Bookman Old Style" w:eastAsia="SymbolMT" w:hAnsi="Bookman Old Style"/>
          <w:sz w:val="22"/>
          <w:szCs w:val="22"/>
        </w:rPr>
        <w:t xml:space="preserve"> </w:t>
      </w:r>
      <w:r w:rsidRPr="008D3B84">
        <w:rPr>
          <w:rFonts w:ascii="Bookman Old Style" w:hAnsi="Bookman Old Style"/>
          <w:sz w:val="22"/>
          <w:szCs w:val="22"/>
        </w:rPr>
        <w:t xml:space="preserve">Di essere consapevole ed accettare, </w:t>
      </w:r>
      <w:r w:rsidRPr="008D3B84">
        <w:rPr>
          <w:rFonts w:ascii="Bookman Old Style" w:hAnsi="Bookman Old Style"/>
          <w:b/>
          <w:bCs/>
          <w:sz w:val="22"/>
          <w:szCs w:val="22"/>
        </w:rPr>
        <w:t xml:space="preserve">come in effetti accetta </w:t>
      </w:r>
      <w:r w:rsidRPr="008D3B84">
        <w:rPr>
          <w:rFonts w:ascii="Bookman Old Style" w:hAnsi="Bookman Old Style"/>
          <w:sz w:val="22"/>
          <w:szCs w:val="22"/>
        </w:rPr>
        <w:t>che la Stazione appaltante potrà avvalersi della clausola risolutiva espressa, di cui all’art. 1456 c.c., ogni qualvolta nei confronti dell’imprenditore o dei componenti la compagine sociale, o dei dirigenti dell’impresa, sia stata disposta misura cautelare o sia intervenuto rinvio a giudizio per taluno dei:</w:t>
      </w:r>
    </w:p>
    <w:p w:rsidR="00C5608B" w:rsidRPr="008D3B84" w:rsidRDefault="00C5608B" w:rsidP="00C5608B">
      <w:pPr>
        <w:overflowPunct/>
        <w:ind w:firstLine="567"/>
        <w:jc w:val="both"/>
        <w:textAlignment w:val="auto"/>
        <w:rPr>
          <w:rFonts w:ascii="Bookman Old Style" w:hAnsi="Bookman Old Style"/>
          <w:sz w:val="22"/>
          <w:szCs w:val="22"/>
        </w:rPr>
      </w:pPr>
      <w:r w:rsidRPr="008D3B84">
        <w:rPr>
          <w:rFonts w:ascii="Bookman Old Style" w:hAnsi="Bookman Old Style"/>
          <w:sz w:val="22"/>
          <w:szCs w:val="22"/>
        </w:rPr>
        <w:t xml:space="preserve">- delitti ,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w:t>
      </w:r>
      <w:hyperlink r:id="rId5" w:history="1">
        <w:r w:rsidRPr="008D3B84">
          <w:rPr>
            <w:rFonts w:ascii="Bookman Old Style" w:hAnsi="Bookman Old Style"/>
            <w:sz w:val="22"/>
            <w:szCs w:val="22"/>
          </w:rPr>
          <w:t>74</w:t>
        </w:r>
      </w:hyperlink>
      <w:r w:rsidRPr="008D3B84">
        <w:rPr>
          <w:rFonts w:ascii="Bookman Old Style" w:hAnsi="Bookman Old Style"/>
          <w:sz w:val="22"/>
          <w:szCs w:val="22"/>
        </w:rPr>
        <w:t xml:space="preserve"> del </w:t>
      </w:r>
      <w:hyperlink r:id="rId6" w:history="1">
        <w:r w:rsidRPr="008D3B84">
          <w:rPr>
            <w:rFonts w:ascii="Bookman Old Style" w:hAnsi="Bookman Old Style"/>
            <w:sz w:val="22"/>
            <w:szCs w:val="22"/>
          </w:rPr>
          <w:t>decreto del Presidente della Repubblica 9 ottobre 1990, n. 309</w:t>
        </w:r>
      </w:hyperlink>
      <w:r w:rsidRPr="008D3B84">
        <w:rPr>
          <w:rFonts w:ascii="Bookman Old Style" w:hAnsi="Bookman Old Style"/>
          <w:sz w:val="22"/>
          <w:szCs w:val="22"/>
        </w:rPr>
        <w:t xml:space="preserve">, dall'articolo </w:t>
      </w:r>
      <w:hyperlink r:id="rId7" w:history="1">
        <w:r w:rsidRPr="008D3B84">
          <w:rPr>
            <w:rFonts w:ascii="Bookman Old Style" w:hAnsi="Bookman Old Style"/>
            <w:sz w:val="22"/>
            <w:szCs w:val="22"/>
          </w:rPr>
          <w:t>291-quater</w:t>
        </w:r>
      </w:hyperlink>
      <w:r w:rsidRPr="008D3B84">
        <w:rPr>
          <w:rFonts w:ascii="Bookman Old Style" w:hAnsi="Bookman Old Style"/>
          <w:sz w:val="22"/>
          <w:szCs w:val="22"/>
        </w:rPr>
        <w:t xml:space="preserve"> del </w:t>
      </w:r>
      <w:hyperlink r:id="rId8" w:history="1">
        <w:r w:rsidRPr="008D3B84">
          <w:rPr>
            <w:rFonts w:ascii="Bookman Old Style" w:hAnsi="Bookman Old Style"/>
            <w:sz w:val="22"/>
            <w:szCs w:val="22"/>
          </w:rPr>
          <w:t>decreto del Presidente della Repubblica 23 gennaio 1973, n. 43</w:t>
        </w:r>
      </w:hyperlink>
      <w:r w:rsidRPr="008D3B84">
        <w:rPr>
          <w:rFonts w:ascii="Bookman Old Style" w:hAnsi="Bookman Old Style"/>
          <w:sz w:val="22"/>
          <w:szCs w:val="22"/>
        </w:rPr>
        <w:t xml:space="preserve"> e dall'articolo </w:t>
      </w:r>
      <w:hyperlink r:id="rId9" w:history="1">
        <w:r w:rsidRPr="008D3B84">
          <w:rPr>
            <w:rFonts w:ascii="Bookman Old Style" w:hAnsi="Bookman Old Style"/>
            <w:sz w:val="22"/>
            <w:szCs w:val="22"/>
          </w:rPr>
          <w:t>260</w:t>
        </w:r>
      </w:hyperlink>
      <w:r w:rsidRPr="008D3B84">
        <w:rPr>
          <w:rFonts w:ascii="Bookman Old Style" w:hAnsi="Bookman Old Style"/>
          <w:sz w:val="22"/>
          <w:szCs w:val="22"/>
        </w:rPr>
        <w:t xml:space="preserve"> del </w:t>
      </w:r>
      <w:hyperlink r:id="rId10" w:history="1">
        <w:r w:rsidRPr="008D3B84">
          <w:rPr>
            <w:rFonts w:ascii="Bookman Old Style" w:hAnsi="Bookman Old Style"/>
            <w:sz w:val="22"/>
            <w:szCs w:val="22"/>
          </w:rPr>
          <w:t>decreto legislativo 3 aprile 2006, n. 152</w:t>
        </w:r>
      </w:hyperlink>
      <w:r w:rsidRPr="008D3B84">
        <w:rPr>
          <w:rFonts w:ascii="Bookman Old Style" w:hAnsi="Bookman Old Style"/>
          <w:sz w:val="22"/>
          <w:szCs w:val="22"/>
        </w:rPr>
        <w:t xml:space="preserve">, in quanto riconducibili alla partecipazione a un'organizzazione criminale, quale definita all'articolo 2 della decisione quadro 2008/841/GAI del Consiglio; </w:t>
      </w:r>
    </w:p>
    <w:p w:rsidR="00C5608B" w:rsidRPr="008D3B84" w:rsidRDefault="00C5608B" w:rsidP="00C5608B">
      <w:pPr>
        <w:overflowPunct/>
        <w:ind w:firstLine="567"/>
        <w:jc w:val="both"/>
        <w:textAlignment w:val="auto"/>
        <w:rPr>
          <w:rFonts w:ascii="Bookman Old Style" w:hAnsi="Bookman Old Style"/>
          <w:sz w:val="22"/>
          <w:szCs w:val="22"/>
        </w:rPr>
      </w:pPr>
      <w:r w:rsidRPr="008D3B84">
        <w:rPr>
          <w:rFonts w:ascii="Bookman Old Style" w:hAnsi="Bookman Old Style"/>
          <w:sz w:val="22"/>
          <w:szCs w:val="22"/>
        </w:rPr>
        <w:t>- delitti, consumati o tentati, di cui agli articoli 317 c.p., 318 c.p., 319 c.p., 319-bis c.p., 319-ter c.p., 319-quater c.p., 320 c.p., 322 c.p., 322- bis c.p., 346-bis c.p., 353 c.p. e 353-bis c.p.”.</w:t>
      </w:r>
    </w:p>
    <w:p w:rsidR="00C5608B" w:rsidRPr="008D3B84" w:rsidRDefault="00C5608B" w:rsidP="00C5608B">
      <w:pPr>
        <w:overflowPunct/>
        <w:jc w:val="both"/>
        <w:textAlignment w:val="auto"/>
        <w:rPr>
          <w:rFonts w:ascii="Bookman Old Style" w:hAnsi="Bookman Old Style"/>
          <w:sz w:val="22"/>
          <w:szCs w:val="22"/>
        </w:rPr>
      </w:pPr>
    </w:p>
    <w:p w:rsidR="00C5608B" w:rsidRDefault="00C5608B" w:rsidP="00C5608B">
      <w:pPr>
        <w:overflowPunct/>
        <w:jc w:val="center"/>
        <w:textAlignment w:val="auto"/>
        <w:rPr>
          <w:rFonts w:ascii="Bookman Old Style" w:hAnsi="Bookman Old Style"/>
          <w:b/>
          <w:bCs/>
          <w:sz w:val="22"/>
          <w:szCs w:val="22"/>
        </w:rPr>
      </w:pPr>
      <w:r w:rsidRPr="008D3B84">
        <w:rPr>
          <w:rFonts w:ascii="Bookman Old Style" w:hAnsi="Bookman Old Style"/>
          <w:b/>
          <w:bCs/>
          <w:sz w:val="22"/>
          <w:szCs w:val="22"/>
        </w:rPr>
        <w:t>espressamente dichiara</w:t>
      </w:r>
    </w:p>
    <w:p w:rsidR="00C5608B" w:rsidRPr="008D3B84" w:rsidRDefault="00C5608B" w:rsidP="00C5608B">
      <w:pPr>
        <w:overflowPunct/>
        <w:jc w:val="both"/>
        <w:textAlignment w:val="auto"/>
        <w:rPr>
          <w:rFonts w:ascii="Bookman Old Style" w:hAnsi="Bookman Old Style"/>
          <w:sz w:val="22"/>
          <w:szCs w:val="22"/>
        </w:rPr>
      </w:pPr>
      <w:r w:rsidRPr="008D3B84">
        <w:rPr>
          <w:rFonts w:ascii="Bookman Old Style" w:hAnsi="Bookman Old Style"/>
          <w:sz w:val="22"/>
          <w:szCs w:val="22"/>
        </w:rPr>
        <w:t xml:space="preserve">di autorizzare (ai sensi dell’art. 40 del </w:t>
      </w:r>
      <w:proofErr w:type="spellStart"/>
      <w:r w:rsidRPr="008D3B84">
        <w:rPr>
          <w:rFonts w:ascii="Bookman Old Style" w:hAnsi="Bookman Old Style"/>
          <w:sz w:val="22"/>
          <w:szCs w:val="22"/>
        </w:rPr>
        <w:t>D.Lgs.</w:t>
      </w:r>
      <w:proofErr w:type="spellEnd"/>
      <w:r w:rsidRPr="008D3B84">
        <w:rPr>
          <w:rFonts w:ascii="Bookman Old Style" w:hAnsi="Bookman Old Style"/>
          <w:sz w:val="22"/>
          <w:szCs w:val="22"/>
        </w:rPr>
        <w:t xml:space="preserve"> 50/2016) il Comune di Gerace, ad effettuare </w:t>
      </w:r>
      <w:r w:rsidRPr="008D3B84">
        <w:rPr>
          <w:rFonts w:ascii="Bookman Old Style" w:hAnsi="Bookman Old Style"/>
          <w:b/>
          <w:bCs/>
          <w:sz w:val="22"/>
          <w:szCs w:val="22"/>
        </w:rPr>
        <w:t xml:space="preserve">tutte </w:t>
      </w:r>
      <w:r w:rsidRPr="008D3B84">
        <w:rPr>
          <w:rFonts w:ascii="Bookman Old Style" w:hAnsi="Bookman Old Style"/>
          <w:sz w:val="22"/>
          <w:szCs w:val="22"/>
        </w:rPr>
        <w:t xml:space="preserve">le comunicazioni riguardanti il presente avviso </w:t>
      </w:r>
      <w:r w:rsidRPr="008D3B84">
        <w:rPr>
          <w:rFonts w:ascii="Bookman Old Style" w:hAnsi="Bookman Old Style"/>
          <w:b/>
          <w:bCs/>
          <w:sz w:val="22"/>
          <w:szCs w:val="22"/>
        </w:rPr>
        <w:t xml:space="preserve">esclusivamente </w:t>
      </w:r>
      <w:r w:rsidRPr="008D3B84">
        <w:rPr>
          <w:rFonts w:ascii="Bookman Old Style" w:hAnsi="Bookman Old Style"/>
          <w:sz w:val="22"/>
          <w:szCs w:val="22"/>
        </w:rPr>
        <w:t>mediante: posta elettronica certificata al seguente indirizzo___________________________________________________).</w:t>
      </w:r>
    </w:p>
    <w:p w:rsidR="00C5608B" w:rsidRPr="008D3B84" w:rsidRDefault="00C5608B" w:rsidP="00C5608B">
      <w:pPr>
        <w:overflowPunct/>
        <w:jc w:val="both"/>
        <w:textAlignment w:val="auto"/>
        <w:rPr>
          <w:rFonts w:ascii="Bookman Old Style" w:hAnsi="Bookman Old Style"/>
          <w:sz w:val="22"/>
          <w:szCs w:val="22"/>
        </w:rPr>
      </w:pPr>
    </w:p>
    <w:p w:rsidR="00C5608B" w:rsidRPr="008D3B84" w:rsidRDefault="00C5608B" w:rsidP="00C5608B">
      <w:pPr>
        <w:overflowPunct/>
        <w:jc w:val="both"/>
        <w:textAlignment w:val="auto"/>
        <w:rPr>
          <w:rFonts w:ascii="Bookman Old Style" w:hAnsi="Bookman Old Style"/>
          <w:sz w:val="22"/>
          <w:szCs w:val="22"/>
        </w:rPr>
      </w:pPr>
    </w:p>
    <w:p w:rsidR="00C5608B" w:rsidRPr="00800577" w:rsidRDefault="00C5608B" w:rsidP="00C5608B">
      <w:pPr>
        <w:overflowPunct/>
        <w:jc w:val="both"/>
        <w:textAlignment w:val="auto"/>
        <w:rPr>
          <w:sz w:val="22"/>
          <w:szCs w:val="22"/>
        </w:rPr>
      </w:pPr>
      <w:r w:rsidRPr="008D3B84">
        <w:rPr>
          <w:rFonts w:ascii="Bookman Old Style" w:hAnsi="Bookman Old Style"/>
          <w:sz w:val="22"/>
          <w:szCs w:val="22"/>
        </w:rPr>
        <w:t>________________ lì ______________________</w:t>
      </w:r>
    </w:p>
    <w:p w:rsidR="00C5608B" w:rsidRPr="00800577" w:rsidRDefault="00C5608B" w:rsidP="00C5608B">
      <w:pPr>
        <w:overflowPunct/>
        <w:ind w:left="4248" w:firstLine="708"/>
        <w:jc w:val="both"/>
        <w:textAlignment w:val="auto"/>
        <w:rPr>
          <w:sz w:val="22"/>
          <w:szCs w:val="22"/>
        </w:rPr>
      </w:pPr>
      <w:r w:rsidRPr="00800577">
        <w:rPr>
          <w:sz w:val="22"/>
          <w:szCs w:val="22"/>
        </w:rPr>
        <w:t xml:space="preserve">                ____________________________</w:t>
      </w:r>
    </w:p>
    <w:p w:rsidR="00C5608B" w:rsidRPr="00800577" w:rsidRDefault="00C5608B" w:rsidP="00C5608B">
      <w:pPr>
        <w:overflowPunct/>
        <w:ind w:left="4248" w:firstLine="708"/>
        <w:jc w:val="both"/>
        <w:textAlignment w:val="auto"/>
        <w:rPr>
          <w:sz w:val="22"/>
          <w:szCs w:val="22"/>
        </w:rPr>
      </w:pPr>
      <w:r w:rsidRPr="00800577">
        <w:rPr>
          <w:sz w:val="22"/>
          <w:szCs w:val="22"/>
        </w:rPr>
        <w:t xml:space="preserve">                   (Firma del dichiarante)</w:t>
      </w:r>
    </w:p>
    <w:p w:rsidR="00C5608B" w:rsidRDefault="00C5608B" w:rsidP="00C5608B">
      <w:pPr>
        <w:jc w:val="both"/>
        <w:rPr>
          <w:rFonts w:ascii="Bookman Old Style" w:hAnsi="Bookman Old Style"/>
          <w:sz w:val="22"/>
          <w:szCs w:val="22"/>
        </w:rPr>
      </w:pPr>
    </w:p>
    <w:p w:rsidR="00C5608B" w:rsidRDefault="00C5608B" w:rsidP="00C5608B">
      <w:pPr>
        <w:jc w:val="both"/>
        <w:rPr>
          <w:rFonts w:ascii="Bookman Old Style" w:hAnsi="Bookman Old Style"/>
          <w:sz w:val="22"/>
          <w:szCs w:val="22"/>
        </w:rPr>
      </w:pPr>
    </w:p>
    <w:p w:rsidR="00C5608B" w:rsidRDefault="00C5608B" w:rsidP="00C5608B">
      <w:pPr>
        <w:jc w:val="both"/>
        <w:rPr>
          <w:rFonts w:ascii="Bookman Old Style" w:hAnsi="Bookman Old Style"/>
        </w:rPr>
      </w:pPr>
    </w:p>
    <w:p w:rsidR="00C5608B" w:rsidRDefault="00C5608B" w:rsidP="00C5608B">
      <w:pPr>
        <w:jc w:val="both"/>
        <w:rPr>
          <w:rFonts w:ascii="Bookman Old Style" w:hAnsi="Bookman Old Style"/>
        </w:rPr>
      </w:pPr>
    </w:p>
    <w:p w:rsidR="00C5608B" w:rsidRDefault="00C5608B" w:rsidP="00C5608B">
      <w:pPr>
        <w:jc w:val="both"/>
        <w:rPr>
          <w:rFonts w:ascii="Bookman Old Style" w:hAnsi="Bookman Old Style"/>
        </w:rPr>
      </w:pPr>
      <w:r w:rsidRPr="003A0EED">
        <w:rPr>
          <w:rFonts w:ascii="Bookman Old Style" w:hAnsi="Bookman Old Style"/>
        </w:rPr>
        <w:t>N.B. Allegare obbligatoriamente copia fotostatica del documento di identità in corso di validità</w:t>
      </w:r>
    </w:p>
    <w:p w:rsidR="00C5608B" w:rsidRDefault="00C5608B" w:rsidP="00C5608B">
      <w:pPr>
        <w:jc w:val="both"/>
        <w:rPr>
          <w:rFonts w:ascii="Bookman Old Style" w:hAnsi="Bookman Old Style"/>
        </w:rPr>
      </w:pPr>
    </w:p>
    <w:p w:rsidR="00C5608B" w:rsidRPr="00C12A7B" w:rsidRDefault="00C5608B" w:rsidP="00C5608B">
      <w:pPr>
        <w:tabs>
          <w:tab w:val="left" w:pos="5670"/>
          <w:tab w:val="left" w:pos="6096"/>
        </w:tabs>
        <w:jc w:val="both"/>
        <w:rPr>
          <w:b/>
          <w:sz w:val="24"/>
          <w:szCs w:val="24"/>
        </w:rPr>
      </w:pPr>
    </w:p>
    <w:p w:rsidR="00291E0D" w:rsidRDefault="00291E0D"/>
    <w:sectPr w:rsidR="00291E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8B"/>
    <w:rsid w:val="00291E0D"/>
    <w:rsid w:val="00C560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0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608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C5608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0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608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C560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5304ART0"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105304ART30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d01.leggiditalia.it/cgi-bin/FulShow?TIPO=5&amp;NOTXT=1&amp;KEY=01LX0000123291ART0" TargetMode="External"/><Relationship Id="rId11" Type="http://schemas.openxmlformats.org/officeDocument/2006/relationships/fontTable" Target="fontTable.xml"/><Relationship Id="rId5" Type="http://schemas.openxmlformats.org/officeDocument/2006/relationships/hyperlink" Target="http://bd01.leggiditalia.it/cgi-bin/FulShow?TIPO=5&amp;NOTXT=1&amp;KEY=01LX0000123291ART76" TargetMode="External"/><Relationship Id="rId10" Type="http://schemas.openxmlformats.org/officeDocument/2006/relationships/hyperlink" Target="http://bd01.leggiditalia.it/cgi-bin/FulShow?TIPO=5&amp;NOTXT=1&amp;KEY=01LX0000401022ART0"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401022ART2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2062</Words>
  <Characters>11757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Loredana</cp:lastModifiedBy>
  <cp:revision>1</cp:revision>
  <dcterms:created xsi:type="dcterms:W3CDTF">2019-09-27T10:47:00Z</dcterms:created>
  <dcterms:modified xsi:type="dcterms:W3CDTF">2019-09-27T10:48:00Z</dcterms:modified>
</cp:coreProperties>
</file>